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B4DBF" w14:textId="49C7330B" w:rsidR="009C5C8D" w:rsidRDefault="00762DA2" w:rsidP="00E568DA">
      <w:pPr>
        <w:pStyle w:val="Title"/>
        <w:ind w:left="0" w:right="10"/>
        <w:rPr>
          <w:rFonts w:ascii="Arial" w:hAnsi="Arial" w:cs="Arial"/>
          <w:b/>
          <w:bCs/>
        </w:rPr>
      </w:pPr>
      <w:r>
        <w:rPr>
          <w:rFonts w:ascii="Arial" w:hAnsi="Arial" w:cs="Arial"/>
          <w:b/>
          <w:bCs/>
        </w:rPr>
        <w:t xml:space="preserve">CONVENTIONAL </w:t>
      </w:r>
      <w:r w:rsidR="00C16842">
        <w:rPr>
          <w:rFonts w:ascii="Arial" w:hAnsi="Arial" w:cs="Arial"/>
          <w:b/>
          <w:bCs/>
        </w:rPr>
        <w:t>AND</w:t>
      </w:r>
      <w:r>
        <w:rPr>
          <w:rFonts w:ascii="Arial" w:hAnsi="Arial" w:cs="Arial"/>
          <w:b/>
          <w:bCs/>
        </w:rPr>
        <w:t xml:space="preserve"> RHS</w:t>
      </w:r>
    </w:p>
    <w:p w14:paraId="1E7CFB95" w14:textId="1C7CC830" w:rsidR="00762DA2" w:rsidRPr="004F1336" w:rsidRDefault="00762DA2" w:rsidP="009C5C8D">
      <w:pPr>
        <w:pStyle w:val="Title"/>
        <w:ind w:left="0" w:right="10"/>
        <w:rPr>
          <w:rFonts w:ascii="Arial" w:hAnsi="Arial" w:cs="Arial"/>
          <w:b/>
          <w:bCs/>
        </w:rPr>
      </w:pPr>
      <w:r>
        <w:rPr>
          <w:rFonts w:ascii="Arial" w:hAnsi="Arial" w:cs="Arial"/>
          <w:b/>
          <w:bCs/>
        </w:rPr>
        <w:t>TAX-EXEMPT FINANCING RIDER</w:t>
      </w:r>
    </w:p>
    <w:p w14:paraId="788CC82A" w14:textId="77777777" w:rsidR="009C5C8D" w:rsidRDefault="009C5C8D" w:rsidP="009C5C8D">
      <w:pPr>
        <w:pStyle w:val="BodyText"/>
        <w:spacing w:before="132"/>
        <w:jc w:val="both"/>
        <w:rPr>
          <w:rFonts w:ascii="Arial" w:hAnsi="Arial" w:cs="Arial"/>
        </w:rPr>
      </w:pPr>
    </w:p>
    <w:p w14:paraId="349623AB" w14:textId="1216321A" w:rsidR="009C5C8D" w:rsidRPr="009C5C8D" w:rsidRDefault="009C5C8D" w:rsidP="009C5C8D">
      <w:pPr>
        <w:pStyle w:val="BodyText"/>
        <w:spacing w:before="132"/>
        <w:jc w:val="both"/>
        <w:rPr>
          <w:rFonts w:ascii="Arial" w:hAnsi="Arial" w:cs="Arial"/>
        </w:rPr>
      </w:pPr>
      <w:r w:rsidRPr="009C5C8D">
        <w:rPr>
          <w:rFonts w:ascii="Arial" w:hAnsi="Arial" w:cs="Arial"/>
        </w:rPr>
        <w:t>THE</w:t>
      </w:r>
      <w:r w:rsidRPr="009C5C8D">
        <w:rPr>
          <w:rFonts w:ascii="Arial" w:hAnsi="Arial" w:cs="Arial"/>
          <w:spacing w:val="32"/>
        </w:rPr>
        <w:t xml:space="preserve"> </w:t>
      </w:r>
      <w:r w:rsidRPr="009C5C8D">
        <w:rPr>
          <w:rFonts w:ascii="Arial" w:hAnsi="Arial" w:cs="Arial"/>
        </w:rPr>
        <w:t>BORROWER</w:t>
      </w:r>
      <w:r w:rsidRPr="009C5C8D">
        <w:rPr>
          <w:rFonts w:ascii="Arial" w:hAnsi="Arial" w:cs="Arial"/>
          <w:spacing w:val="32"/>
        </w:rPr>
        <w:t xml:space="preserve"> </w:t>
      </w:r>
      <w:r w:rsidRPr="009C5C8D">
        <w:rPr>
          <w:rFonts w:ascii="Arial" w:hAnsi="Arial" w:cs="Arial"/>
        </w:rPr>
        <w:t>HEREBY</w:t>
      </w:r>
      <w:r w:rsidRPr="009C5C8D">
        <w:rPr>
          <w:rFonts w:ascii="Arial" w:hAnsi="Arial" w:cs="Arial"/>
          <w:spacing w:val="30"/>
        </w:rPr>
        <w:t xml:space="preserve"> </w:t>
      </w:r>
      <w:r w:rsidRPr="009C5C8D">
        <w:rPr>
          <w:rFonts w:ascii="Arial" w:hAnsi="Arial" w:cs="Arial"/>
        </w:rPr>
        <w:t>INCORPORATES</w:t>
      </w:r>
      <w:r w:rsidRPr="009C5C8D">
        <w:rPr>
          <w:rFonts w:ascii="Arial" w:hAnsi="Arial" w:cs="Arial"/>
          <w:spacing w:val="26"/>
        </w:rPr>
        <w:t xml:space="preserve"> </w:t>
      </w:r>
      <w:r w:rsidRPr="009C5C8D">
        <w:rPr>
          <w:rFonts w:ascii="Arial" w:hAnsi="Arial" w:cs="Arial"/>
        </w:rPr>
        <w:t>THE</w:t>
      </w:r>
      <w:r w:rsidRPr="009C5C8D">
        <w:rPr>
          <w:rFonts w:ascii="Arial" w:hAnsi="Arial" w:cs="Arial"/>
          <w:spacing w:val="34"/>
        </w:rPr>
        <w:t xml:space="preserve"> </w:t>
      </w:r>
      <w:r w:rsidRPr="009C5C8D">
        <w:rPr>
          <w:rFonts w:ascii="Arial" w:hAnsi="Arial" w:cs="Arial"/>
        </w:rPr>
        <w:t>FOLLOWING</w:t>
      </w:r>
      <w:r w:rsidRPr="009C5C8D">
        <w:rPr>
          <w:rFonts w:ascii="Arial" w:hAnsi="Arial" w:cs="Arial"/>
          <w:spacing w:val="30"/>
        </w:rPr>
        <w:t xml:space="preserve"> </w:t>
      </w:r>
      <w:r w:rsidRPr="009C5C8D">
        <w:rPr>
          <w:rFonts w:ascii="Arial" w:hAnsi="Arial" w:cs="Arial"/>
        </w:rPr>
        <w:t>COVENANTS</w:t>
      </w:r>
      <w:r w:rsidRPr="009C5C8D">
        <w:rPr>
          <w:rFonts w:ascii="Arial" w:hAnsi="Arial" w:cs="Arial"/>
          <w:spacing w:val="26"/>
        </w:rPr>
        <w:t xml:space="preserve"> </w:t>
      </w:r>
      <w:r w:rsidRPr="009C5C8D">
        <w:rPr>
          <w:rFonts w:ascii="Arial" w:hAnsi="Arial" w:cs="Arial"/>
        </w:rPr>
        <w:t>into</w:t>
      </w:r>
      <w:r w:rsidRPr="009C5C8D">
        <w:rPr>
          <w:rFonts w:ascii="Arial" w:hAnsi="Arial" w:cs="Arial"/>
          <w:spacing w:val="33"/>
        </w:rPr>
        <w:t xml:space="preserve"> </w:t>
      </w:r>
      <w:r w:rsidRPr="009C5C8D">
        <w:rPr>
          <w:rFonts w:ascii="Arial" w:hAnsi="Arial" w:cs="Arial"/>
        </w:rPr>
        <w:t>the</w:t>
      </w:r>
      <w:r w:rsidRPr="009C5C8D">
        <w:rPr>
          <w:rFonts w:ascii="Arial" w:hAnsi="Arial" w:cs="Arial"/>
          <w:spacing w:val="32"/>
        </w:rPr>
        <w:t xml:space="preserve"> </w:t>
      </w:r>
      <w:r w:rsidRPr="009C5C8D">
        <w:rPr>
          <w:rFonts w:ascii="Arial" w:hAnsi="Arial" w:cs="Arial"/>
        </w:rPr>
        <w:t>Deed</w:t>
      </w:r>
      <w:r w:rsidRPr="009C5C8D">
        <w:rPr>
          <w:rFonts w:ascii="Arial" w:hAnsi="Arial" w:cs="Arial"/>
          <w:spacing w:val="36"/>
        </w:rPr>
        <w:t xml:space="preserve"> </w:t>
      </w:r>
      <w:r w:rsidRPr="009C5C8D">
        <w:rPr>
          <w:rFonts w:ascii="Arial" w:hAnsi="Arial" w:cs="Arial"/>
          <w:spacing w:val="-5"/>
        </w:rPr>
        <w:t>of</w:t>
      </w:r>
      <w:r>
        <w:rPr>
          <w:rFonts w:ascii="Arial" w:hAnsi="Arial" w:cs="Arial"/>
          <w:spacing w:val="-5"/>
        </w:rPr>
        <w:t xml:space="preserve"> </w:t>
      </w:r>
      <w:r w:rsidRPr="009C5C8D">
        <w:rPr>
          <w:rFonts w:ascii="Arial" w:hAnsi="Arial" w:cs="Arial"/>
        </w:rPr>
        <w:t>Trust:</w:t>
      </w:r>
      <w:r w:rsidRPr="009C5C8D">
        <w:rPr>
          <w:rFonts w:ascii="Arial" w:hAnsi="Arial" w:cs="Arial"/>
          <w:spacing w:val="19"/>
        </w:rPr>
        <w:t xml:space="preserve"> </w:t>
      </w:r>
      <w:r w:rsidRPr="009C5C8D">
        <w:rPr>
          <w:rFonts w:ascii="Arial" w:hAnsi="Arial" w:cs="Arial"/>
        </w:rPr>
        <w:t>Notwithstanding</w:t>
      </w:r>
      <w:r w:rsidRPr="009C5C8D">
        <w:rPr>
          <w:rFonts w:ascii="Arial" w:hAnsi="Arial" w:cs="Arial"/>
          <w:spacing w:val="8"/>
        </w:rPr>
        <w:t xml:space="preserve"> </w:t>
      </w:r>
      <w:r w:rsidRPr="009C5C8D">
        <w:rPr>
          <w:rFonts w:ascii="Arial" w:hAnsi="Arial" w:cs="Arial"/>
        </w:rPr>
        <w:t>anything</w:t>
      </w:r>
      <w:r w:rsidRPr="009C5C8D">
        <w:rPr>
          <w:rFonts w:ascii="Arial" w:hAnsi="Arial" w:cs="Arial"/>
          <w:spacing w:val="8"/>
        </w:rPr>
        <w:t xml:space="preserve"> </w:t>
      </w:r>
      <w:r w:rsidRPr="009C5C8D">
        <w:rPr>
          <w:rFonts w:ascii="Arial" w:hAnsi="Arial" w:cs="Arial"/>
        </w:rPr>
        <w:t>to</w:t>
      </w:r>
      <w:r w:rsidRPr="009C5C8D">
        <w:rPr>
          <w:rFonts w:ascii="Arial" w:hAnsi="Arial" w:cs="Arial"/>
          <w:spacing w:val="9"/>
        </w:rPr>
        <w:t xml:space="preserve"> </w:t>
      </w:r>
      <w:r w:rsidRPr="009C5C8D">
        <w:rPr>
          <w:rFonts w:ascii="Arial" w:hAnsi="Arial" w:cs="Arial"/>
        </w:rPr>
        <w:t>the</w:t>
      </w:r>
      <w:r w:rsidRPr="009C5C8D">
        <w:rPr>
          <w:rFonts w:ascii="Arial" w:hAnsi="Arial" w:cs="Arial"/>
          <w:spacing w:val="5"/>
        </w:rPr>
        <w:t xml:space="preserve"> </w:t>
      </w:r>
      <w:r w:rsidRPr="009C5C8D">
        <w:rPr>
          <w:rFonts w:ascii="Arial" w:hAnsi="Arial" w:cs="Arial"/>
        </w:rPr>
        <w:t>contrary</w:t>
      </w:r>
      <w:r w:rsidRPr="009C5C8D">
        <w:rPr>
          <w:rFonts w:ascii="Arial" w:hAnsi="Arial" w:cs="Arial"/>
          <w:spacing w:val="8"/>
        </w:rPr>
        <w:t xml:space="preserve"> </w:t>
      </w:r>
      <w:r w:rsidRPr="009C5C8D">
        <w:rPr>
          <w:rFonts w:ascii="Arial" w:hAnsi="Arial" w:cs="Arial"/>
        </w:rPr>
        <w:t>contained</w:t>
      </w:r>
      <w:r w:rsidRPr="009C5C8D">
        <w:rPr>
          <w:rFonts w:ascii="Arial" w:hAnsi="Arial" w:cs="Arial"/>
          <w:spacing w:val="8"/>
        </w:rPr>
        <w:t xml:space="preserve"> </w:t>
      </w:r>
      <w:r w:rsidRPr="009C5C8D">
        <w:rPr>
          <w:rFonts w:ascii="Arial" w:hAnsi="Arial" w:cs="Arial"/>
        </w:rPr>
        <w:t>in</w:t>
      </w:r>
      <w:r w:rsidRPr="009C5C8D">
        <w:rPr>
          <w:rFonts w:ascii="Arial" w:hAnsi="Arial" w:cs="Arial"/>
          <w:spacing w:val="8"/>
        </w:rPr>
        <w:t xml:space="preserve"> </w:t>
      </w:r>
      <w:r w:rsidRPr="009C5C8D">
        <w:rPr>
          <w:rFonts w:ascii="Arial" w:hAnsi="Arial" w:cs="Arial"/>
        </w:rPr>
        <w:t>the</w:t>
      </w:r>
      <w:r w:rsidRPr="009C5C8D">
        <w:rPr>
          <w:rFonts w:ascii="Arial" w:hAnsi="Arial" w:cs="Arial"/>
          <w:spacing w:val="5"/>
        </w:rPr>
        <w:t xml:space="preserve"> </w:t>
      </w:r>
      <w:r w:rsidRPr="009C5C8D">
        <w:rPr>
          <w:rFonts w:ascii="Arial" w:hAnsi="Arial" w:cs="Arial"/>
        </w:rPr>
        <w:t>Deed</w:t>
      </w:r>
      <w:r w:rsidRPr="009C5C8D">
        <w:rPr>
          <w:rFonts w:ascii="Arial" w:hAnsi="Arial" w:cs="Arial"/>
          <w:spacing w:val="8"/>
        </w:rPr>
        <w:t xml:space="preserve"> </w:t>
      </w:r>
      <w:r w:rsidRPr="009C5C8D">
        <w:rPr>
          <w:rFonts w:ascii="Arial" w:hAnsi="Arial" w:cs="Arial"/>
        </w:rPr>
        <w:t>of</w:t>
      </w:r>
      <w:r w:rsidRPr="009C5C8D">
        <w:rPr>
          <w:rFonts w:ascii="Arial" w:hAnsi="Arial" w:cs="Arial"/>
          <w:spacing w:val="8"/>
        </w:rPr>
        <w:t xml:space="preserve"> </w:t>
      </w:r>
      <w:r w:rsidRPr="009C5C8D">
        <w:rPr>
          <w:rFonts w:ascii="Arial" w:hAnsi="Arial" w:cs="Arial"/>
          <w:spacing w:val="-2"/>
        </w:rPr>
        <w:t>Trust,</w:t>
      </w:r>
    </w:p>
    <w:p w14:paraId="7EE3257E" w14:textId="77777777" w:rsidR="009C5C8D" w:rsidRPr="009C5C8D" w:rsidRDefault="009C5C8D" w:rsidP="009C5C8D">
      <w:pPr>
        <w:pStyle w:val="BodyText"/>
        <w:spacing w:before="8"/>
        <w:rPr>
          <w:rFonts w:ascii="Arial" w:hAnsi="Arial" w:cs="Arial"/>
          <w:sz w:val="21"/>
        </w:rPr>
      </w:pPr>
    </w:p>
    <w:p w14:paraId="6B2252D3" w14:textId="02A34649" w:rsidR="009C5C8D" w:rsidRPr="009C5C8D" w:rsidRDefault="009C5C8D" w:rsidP="009C5C8D">
      <w:pPr>
        <w:pStyle w:val="BodyText"/>
        <w:spacing w:line="249" w:lineRule="auto"/>
        <w:jc w:val="both"/>
        <w:rPr>
          <w:rFonts w:ascii="Arial" w:hAnsi="Arial" w:cs="Arial"/>
        </w:rPr>
      </w:pPr>
      <w:r w:rsidRPr="009C5C8D">
        <w:rPr>
          <w:rFonts w:ascii="Arial" w:hAnsi="Arial" w:cs="Arial"/>
          <w:b/>
        </w:rPr>
        <w:t xml:space="preserve">"Transfer of the Property; Assumption. </w:t>
      </w:r>
      <w:r w:rsidRPr="009C5C8D">
        <w:rPr>
          <w:rFonts w:ascii="Arial" w:hAnsi="Arial" w:cs="Arial"/>
        </w:rPr>
        <w:t>If all of the Property or an interest therein is sold, leased, or otherwise transferred (including, without limitation, any transfer by devise or descent) without Lender'</w:t>
      </w:r>
      <w:r w:rsidRPr="009C5C8D">
        <w:rPr>
          <w:rFonts w:ascii="Arial" w:hAnsi="Arial" w:cs="Arial"/>
          <w:spacing w:val="-13"/>
        </w:rPr>
        <w:t xml:space="preserve"> </w:t>
      </w:r>
      <w:r w:rsidRPr="009C5C8D">
        <w:rPr>
          <w:rFonts w:ascii="Arial" w:hAnsi="Arial" w:cs="Arial"/>
        </w:rPr>
        <w:t>s prior</w:t>
      </w:r>
      <w:r w:rsidRPr="009C5C8D">
        <w:rPr>
          <w:rFonts w:ascii="Arial" w:hAnsi="Arial" w:cs="Arial"/>
          <w:spacing w:val="38"/>
        </w:rPr>
        <w:t xml:space="preserve"> </w:t>
      </w:r>
      <w:r w:rsidRPr="009C5C8D">
        <w:rPr>
          <w:rFonts w:ascii="Arial" w:hAnsi="Arial" w:cs="Arial"/>
        </w:rPr>
        <w:t>written</w:t>
      </w:r>
      <w:r w:rsidRPr="009C5C8D">
        <w:rPr>
          <w:rFonts w:ascii="Arial" w:hAnsi="Arial" w:cs="Arial"/>
          <w:spacing w:val="32"/>
        </w:rPr>
        <w:t xml:space="preserve"> </w:t>
      </w:r>
      <w:r w:rsidRPr="009C5C8D">
        <w:rPr>
          <w:rFonts w:ascii="Arial" w:hAnsi="Arial" w:cs="Arial"/>
        </w:rPr>
        <w:t>consent,</w:t>
      </w:r>
      <w:r w:rsidRPr="009C5C8D">
        <w:rPr>
          <w:rFonts w:ascii="Arial" w:hAnsi="Arial" w:cs="Arial"/>
          <w:spacing w:val="40"/>
        </w:rPr>
        <w:t xml:space="preserve"> </w:t>
      </w:r>
      <w:r w:rsidRPr="009C5C8D">
        <w:rPr>
          <w:rFonts w:ascii="Arial" w:hAnsi="Arial" w:cs="Arial"/>
        </w:rPr>
        <w:t>excluding</w:t>
      </w:r>
      <w:r w:rsidRPr="009C5C8D">
        <w:rPr>
          <w:rFonts w:ascii="Arial" w:hAnsi="Arial" w:cs="Arial"/>
          <w:spacing w:val="32"/>
        </w:rPr>
        <w:t xml:space="preserve"> </w:t>
      </w:r>
      <w:r w:rsidRPr="009C5C8D">
        <w:rPr>
          <w:rFonts w:ascii="Arial" w:hAnsi="Arial" w:cs="Arial"/>
        </w:rPr>
        <w:t>(a)</w:t>
      </w:r>
      <w:r w:rsidRPr="009C5C8D">
        <w:rPr>
          <w:rFonts w:ascii="Arial" w:hAnsi="Arial" w:cs="Arial"/>
          <w:spacing w:val="32"/>
        </w:rPr>
        <w:t xml:space="preserve"> </w:t>
      </w:r>
      <w:r w:rsidRPr="009C5C8D">
        <w:rPr>
          <w:rFonts w:ascii="Arial" w:hAnsi="Arial" w:cs="Arial"/>
        </w:rPr>
        <w:t>the creation</w:t>
      </w:r>
      <w:r w:rsidRPr="009C5C8D">
        <w:rPr>
          <w:rFonts w:ascii="Arial" w:hAnsi="Arial" w:cs="Arial"/>
          <w:spacing w:val="32"/>
        </w:rPr>
        <w:t xml:space="preserve"> </w:t>
      </w:r>
      <w:r w:rsidRPr="009C5C8D">
        <w:rPr>
          <w:rFonts w:ascii="Arial" w:hAnsi="Arial" w:cs="Arial"/>
        </w:rPr>
        <w:t>of</w:t>
      </w:r>
      <w:r w:rsidRPr="009C5C8D">
        <w:rPr>
          <w:rFonts w:ascii="Arial" w:hAnsi="Arial" w:cs="Arial"/>
          <w:spacing w:val="32"/>
        </w:rPr>
        <w:t xml:space="preserve"> </w:t>
      </w:r>
      <w:r w:rsidRPr="009C5C8D">
        <w:rPr>
          <w:rFonts w:ascii="Arial" w:hAnsi="Arial" w:cs="Arial"/>
        </w:rPr>
        <w:t>a lien</w:t>
      </w:r>
      <w:r w:rsidRPr="009C5C8D">
        <w:rPr>
          <w:rFonts w:ascii="Arial" w:hAnsi="Arial" w:cs="Arial"/>
          <w:spacing w:val="34"/>
        </w:rPr>
        <w:t xml:space="preserve"> </w:t>
      </w:r>
      <w:r w:rsidRPr="009C5C8D">
        <w:rPr>
          <w:rFonts w:ascii="Arial" w:hAnsi="Arial" w:cs="Arial"/>
        </w:rPr>
        <w:t>or</w:t>
      </w:r>
      <w:r w:rsidRPr="009C5C8D">
        <w:rPr>
          <w:rFonts w:ascii="Arial" w:hAnsi="Arial" w:cs="Arial"/>
          <w:spacing w:val="38"/>
        </w:rPr>
        <w:t xml:space="preserve"> </w:t>
      </w:r>
      <w:r w:rsidRPr="009C5C8D">
        <w:rPr>
          <w:rFonts w:ascii="Arial" w:hAnsi="Arial" w:cs="Arial"/>
        </w:rPr>
        <w:t>encumbrance subordinate to</w:t>
      </w:r>
      <w:r w:rsidRPr="009C5C8D">
        <w:rPr>
          <w:rFonts w:ascii="Arial" w:hAnsi="Arial" w:cs="Arial"/>
          <w:spacing w:val="32"/>
        </w:rPr>
        <w:t xml:space="preserve"> </w:t>
      </w:r>
      <w:r w:rsidRPr="009C5C8D">
        <w:rPr>
          <w:rFonts w:ascii="Arial" w:hAnsi="Arial" w:cs="Arial"/>
        </w:rPr>
        <w:t>this Deed</w:t>
      </w:r>
      <w:r w:rsidRPr="009C5C8D">
        <w:rPr>
          <w:rFonts w:ascii="Arial" w:hAnsi="Arial" w:cs="Arial"/>
          <w:spacing w:val="32"/>
        </w:rPr>
        <w:t xml:space="preserve"> </w:t>
      </w:r>
      <w:r w:rsidRPr="009C5C8D">
        <w:rPr>
          <w:rFonts w:ascii="Arial" w:hAnsi="Arial" w:cs="Arial"/>
        </w:rPr>
        <w:t>of Trust,</w:t>
      </w:r>
      <w:r w:rsidRPr="009C5C8D">
        <w:rPr>
          <w:rFonts w:ascii="Arial" w:hAnsi="Arial" w:cs="Arial"/>
          <w:spacing w:val="34"/>
        </w:rPr>
        <w:t xml:space="preserve"> </w:t>
      </w:r>
      <w:r w:rsidRPr="009C5C8D">
        <w:rPr>
          <w:rFonts w:ascii="Arial" w:hAnsi="Arial" w:cs="Arial"/>
        </w:rPr>
        <w:t>provided</w:t>
      </w:r>
      <w:r w:rsidRPr="009C5C8D">
        <w:rPr>
          <w:rFonts w:ascii="Arial" w:hAnsi="Arial" w:cs="Arial"/>
          <w:spacing w:val="17"/>
        </w:rPr>
        <w:t xml:space="preserve"> </w:t>
      </w:r>
      <w:r w:rsidRPr="009C5C8D">
        <w:rPr>
          <w:rFonts w:ascii="Arial" w:hAnsi="Arial" w:cs="Arial"/>
        </w:rPr>
        <w:t>that</w:t>
      </w:r>
      <w:r w:rsidRPr="009C5C8D">
        <w:rPr>
          <w:rFonts w:ascii="Arial" w:hAnsi="Arial" w:cs="Arial"/>
          <w:spacing w:val="22"/>
        </w:rPr>
        <w:t xml:space="preserve"> </w:t>
      </w:r>
      <w:r w:rsidRPr="009C5C8D">
        <w:rPr>
          <w:rFonts w:ascii="Arial" w:hAnsi="Arial" w:cs="Arial"/>
        </w:rPr>
        <w:t>without</w:t>
      </w:r>
      <w:r w:rsidRPr="009C5C8D">
        <w:rPr>
          <w:rFonts w:ascii="Arial" w:hAnsi="Arial" w:cs="Arial"/>
          <w:spacing w:val="22"/>
        </w:rPr>
        <w:t xml:space="preserve"> </w:t>
      </w:r>
      <w:r w:rsidRPr="009C5C8D">
        <w:rPr>
          <w:rFonts w:ascii="Arial" w:hAnsi="Arial" w:cs="Arial"/>
        </w:rPr>
        <w:t>Lender'</w:t>
      </w:r>
      <w:r w:rsidRPr="009C5C8D">
        <w:rPr>
          <w:rFonts w:ascii="Arial" w:hAnsi="Arial" w:cs="Arial"/>
          <w:spacing w:val="-13"/>
        </w:rPr>
        <w:t xml:space="preserve"> </w:t>
      </w:r>
      <w:r w:rsidRPr="009C5C8D">
        <w:rPr>
          <w:rFonts w:ascii="Arial" w:hAnsi="Arial" w:cs="Arial"/>
        </w:rPr>
        <w:t>s</w:t>
      </w:r>
      <w:r w:rsidRPr="009C5C8D">
        <w:rPr>
          <w:rFonts w:ascii="Arial" w:hAnsi="Arial" w:cs="Arial"/>
          <w:spacing w:val="16"/>
        </w:rPr>
        <w:t xml:space="preserve"> </w:t>
      </w:r>
      <w:r w:rsidRPr="009C5C8D">
        <w:rPr>
          <w:rFonts w:ascii="Arial" w:hAnsi="Arial" w:cs="Arial"/>
        </w:rPr>
        <w:t>prior</w:t>
      </w:r>
      <w:r w:rsidRPr="009C5C8D">
        <w:rPr>
          <w:rFonts w:ascii="Arial" w:hAnsi="Arial" w:cs="Arial"/>
          <w:spacing w:val="26"/>
        </w:rPr>
        <w:t xml:space="preserve"> </w:t>
      </w:r>
      <w:r w:rsidRPr="009C5C8D">
        <w:rPr>
          <w:rFonts w:ascii="Arial" w:hAnsi="Arial" w:cs="Arial"/>
        </w:rPr>
        <w:t>written</w:t>
      </w:r>
      <w:r w:rsidRPr="009C5C8D">
        <w:rPr>
          <w:rFonts w:ascii="Arial" w:hAnsi="Arial" w:cs="Arial"/>
          <w:spacing w:val="19"/>
        </w:rPr>
        <w:t xml:space="preserve"> </w:t>
      </w:r>
      <w:r w:rsidRPr="009C5C8D">
        <w:rPr>
          <w:rFonts w:ascii="Arial" w:hAnsi="Arial" w:cs="Arial"/>
        </w:rPr>
        <w:t>consent</w:t>
      </w:r>
      <w:r w:rsidRPr="009C5C8D">
        <w:rPr>
          <w:rFonts w:ascii="Arial" w:hAnsi="Arial" w:cs="Arial"/>
          <w:spacing w:val="23"/>
        </w:rPr>
        <w:t xml:space="preserve"> </w:t>
      </w:r>
      <w:r w:rsidRPr="009C5C8D">
        <w:rPr>
          <w:rFonts w:ascii="Arial" w:hAnsi="Arial" w:cs="Arial"/>
        </w:rPr>
        <w:t>the</w:t>
      </w:r>
      <w:r w:rsidRPr="009C5C8D">
        <w:rPr>
          <w:rFonts w:ascii="Arial" w:hAnsi="Arial" w:cs="Arial"/>
          <w:spacing w:val="16"/>
        </w:rPr>
        <w:t xml:space="preserve"> </w:t>
      </w:r>
      <w:r w:rsidRPr="009C5C8D">
        <w:rPr>
          <w:rFonts w:ascii="Arial" w:hAnsi="Arial" w:cs="Arial"/>
        </w:rPr>
        <w:t>Property</w:t>
      </w:r>
      <w:r w:rsidRPr="009C5C8D">
        <w:rPr>
          <w:rFonts w:ascii="Arial" w:hAnsi="Arial" w:cs="Arial"/>
          <w:spacing w:val="17"/>
        </w:rPr>
        <w:t xml:space="preserve"> </w:t>
      </w:r>
      <w:r w:rsidRPr="009C5C8D">
        <w:rPr>
          <w:rFonts w:ascii="Arial" w:hAnsi="Arial" w:cs="Arial"/>
        </w:rPr>
        <w:t>or</w:t>
      </w:r>
      <w:r w:rsidRPr="009C5C8D">
        <w:rPr>
          <w:rFonts w:ascii="Arial" w:hAnsi="Arial" w:cs="Arial"/>
          <w:spacing w:val="26"/>
        </w:rPr>
        <w:t xml:space="preserve"> </w:t>
      </w:r>
      <w:r w:rsidRPr="009C5C8D">
        <w:rPr>
          <w:rFonts w:ascii="Arial" w:hAnsi="Arial" w:cs="Arial"/>
        </w:rPr>
        <w:t>any</w:t>
      </w:r>
      <w:r w:rsidRPr="009C5C8D">
        <w:rPr>
          <w:rFonts w:ascii="Arial" w:hAnsi="Arial" w:cs="Arial"/>
          <w:spacing w:val="17"/>
        </w:rPr>
        <w:t xml:space="preserve"> </w:t>
      </w:r>
      <w:r w:rsidRPr="009C5C8D">
        <w:rPr>
          <w:rFonts w:ascii="Arial" w:hAnsi="Arial" w:cs="Arial"/>
        </w:rPr>
        <w:t>interest</w:t>
      </w:r>
      <w:r w:rsidRPr="009C5C8D">
        <w:rPr>
          <w:rFonts w:ascii="Arial" w:hAnsi="Arial" w:cs="Arial"/>
          <w:spacing w:val="22"/>
        </w:rPr>
        <w:t xml:space="preserve"> </w:t>
      </w:r>
      <w:r w:rsidRPr="009C5C8D">
        <w:rPr>
          <w:rFonts w:ascii="Arial" w:hAnsi="Arial" w:cs="Arial"/>
        </w:rPr>
        <w:t>therein</w:t>
      </w:r>
      <w:r w:rsidRPr="009C5C8D">
        <w:rPr>
          <w:rFonts w:ascii="Arial" w:hAnsi="Arial" w:cs="Arial"/>
          <w:spacing w:val="17"/>
        </w:rPr>
        <w:t xml:space="preserve"> </w:t>
      </w:r>
      <w:r w:rsidRPr="009C5C8D">
        <w:rPr>
          <w:rFonts w:ascii="Arial" w:hAnsi="Arial" w:cs="Arial"/>
        </w:rPr>
        <w:t>shall</w:t>
      </w:r>
      <w:r w:rsidRPr="009C5C8D">
        <w:rPr>
          <w:rFonts w:ascii="Arial" w:hAnsi="Arial" w:cs="Arial"/>
          <w:spacing w:val="23"/>
        </w:rPr>
        <w:t xml:space="preserve"> </w:t>
      </w:r>
      <w:r w:rsidRPr="009C5C8D">
        <w:rPr>
          <w:rFonts w:ascii="Arial" w:hAnsi="Arial" w:cs="Arial"/>
        </w:rPr>
        <w:t>not be conveyed</w:t>
      </w:r>
      <w:r w:rsidRPr="009C5C8D">
        <w:rPr>
          <w:rFonts w:ascii="Arial" w:hAnsi="Arial" w:cs="Arial"/>
          <w:spacing w:val="22"/>
        </w:rPr>
        <w:t xml:space="preserve"> </w:t>
      </w:r>
      <w:r w:rsidRPr="009C5C8D">
        <w:rPr>
          <w:rFonts w:ascii="Arial" w:hAnsi="Arial" w:cs="Arial"/>
        </w:rPr>
        <w:t>or</w:t>
      </w:r>
      <w:r w:rsidRPr="009C5C8D">
        <w:rPr>
          <w:rFonts w:ascii="Arial" w:hAnsi="Arial" w:cs="Arial"/>
          <w:spacing w:val="30"/>
        </w:rPr>
        <w:t xml:space="preserve"> </w:t>
      </w:r>
      <w:r w:rsidRPr="009C5C8D">
        <w:rPr>
          <w:rFonts w:ascii="Arial" w:hAnsi="Arial" w:cs="Arial"/>
        </w:rPr>
        <w:t>transferred</w:t>
      </w:r>
      <w:r w:rsidRPr="009C5C8D">
        <w:rPr>
          <w:rFonts w:ascii="Arial" w:hAnsi="Arial" w:cs="Arial"/>
          <w:spacing w:val="22"/>
        </w:rPr>
        <w:t xml:space="preserve"> </w:t>
      </w:r>
      <w:r w:rsidRPr="009C5C8D">
        <w:rPr>
          <w:rFonts w:ascii="Arial" w:hAnsi="Arial" w:cs="Arial"/>
        </w:rPr>
        <w:t>to</w:t>
      </w:r>
      <w:r w:rsidRPr="009C5C8D">
        <w:rPr>
          <w:rFonts w:ascii="Arial" w:hAnsi="Arial" w:cs="Arial"/>
          <w:spacing w:val="24"/>
        </w:rPr>
        <w:t xml:space="preserve"> </w:t>
      </w:r>
      <w:r w:rsidRPr="009C5C8D">
        <w:rPr>
          <w:rFonts w:ascii="Arial" w:hAnsi="Arial" w:cs="Arial"/>
        </w:rPr>
        <w:t>lienor</w:t>
      </w:r>
      <w:r w:rsidRPr="009C5C8D">
        <w:rPr>
          <w:rFonts w:ascii="Arial" w:hAnsi="Arial" w:cs="Arial"/>
          <w:spacing w:val="30"/>
        </w:rPr>
        <w:t xml:space="preserve"> </w:t>
      </w:r>
      <w:r w:rsidRPr="009C5C8D">
        <w:rPr>
          <w:rFonts w:ascii="Arial" w:hAnsi="Arial" w:cs="Arial"/>
        </w:rPr>
        <w:t>or</w:t>
      </w:r>
      <w:r w:rsidRPr="009C5C8D">
        <w:rPr>
          <w:rFonts w:ascii="Arial" w:hAnsi="Arial" w:cs="Arial"/>
          <w:spacing w:val="27"/>
        </w:rPr>
        <w:t xml:space="preserve"> </w:t>
      </w:r>
      <w:r w:rsidRPr="009C5C8D">
        <w:rPr>
          <w:rFonts w:ascii="Arial" w:hAnsi="Arial" w:cs="Arial"/>
        </w:rPr>
        <w:t>any</w:t>
      </w:r>
      <w:r w:rsidRPr="009C5C8D">
        <w:rPr>
          <w:rFonts w:ascii="Arial" w:hAnsi="Arial" w:cs="Arial"/>
          <w:spacing w:val="24"/>
        </w:rPr>
        <w:t xml:space="preserve"> </w:t>
      </w:r>
      <w:r w:rsidRPr="009C5C8D">
        <w:rPr>
          <w:rFonts w:ascii="Arial" w:hAnsi="Arial" w:cs="Arial"/>
        </w:rPr>
        <w:t>other</w:t>
      </w:r>
      <w:r w:rsidRPr="009C5C8D">
        <w:rPr>
          <w:rFonts w:ascii="Arial" w:hAnsi="Arial" w:cs="Arial"/>
          <w:spacing w:val="27"/>
        </w:rPr>
        <w:t xml:space="preserve"> </w:t>
      </w:r>
      <w:r w:rsidRPr="009C5C8D">
        <w:rPr>
          <w:rFonts w:ascii="Arial" w:hAnsi="Arial" w:cs="Arial"/>
        </w:rPr>
        <w:t>person</w:t>
      </w:r>
      <w:r w:rsidRPr="009C5C8D">
        <w:rPr>
          <w:rFonts w:ascii="Arial" w:hAnsi="Arial" w:cs="Arial"/>
          <w:spacing w:val="24"/>
        </w:rPr>
        <w:t xml:space="preserve"> </w:t>
      </w:r>
      <w:r w:rsidRPr="009C5C8D">
        <w:rPr>
          <w:rFonts w:ascii="Arial" w:hAnsi="Arial" w:cs="Arial"/>
        </w:rPr>
        <w:t>or</w:t>
      </w:r>
      <w:r w:rsidRPr="009C5C8D">
        <w:rPr>
          <w:rFonts w:ascii="Arial" w:hAnsi="Arial" w:cs="Arial"/>
          <w:spacing w:val="27"/>
        </w:rPr>
        <w:t xml:space="preserve"> </w:t>
      </w:r>
      <w:r w:rsidRPr="009C5C8D">
        <w:rPr>
          <w:rFonts w:ascii="Arial" w:hAnsi="Arial" w:cs="Arial"/>
        </w:rPr>
        <w:t>entity</w:t>
      </w:r>
      <w:r w:rsidRPr="009C5C8D">
        <w:rPr>
          <w:rFonts w:ascii="Arial" w:hAnsi="Arial" w:cs="Arial"/>
          <w:spacing w:val="24"/>
        </w:rPr>
        <w:t xml:space="preserve"> </w:t>
      </w:r>
      <w:r w:rsidRPr="009C5C8D">
        <w:rPr>
          <w:rFonts w:ascii="Arial" w:hAnsi="Arial" w:cs="Arial"/>
        </w:rPr>
        <w:t>as a result</w:t>
      </w:r>
      <w:r w:rsidRPr="009C5C8D">
        <w:rPr>
          <w:rFonts w:ascii="Arial" w:hAnsi="Arial" w:cs="Arial"/>
          <w:spacing w:val="24"/>
        </w:rPr>
        <w:t xml:space="preserve"> </w:t>
      </w:r>
      <w:r w:rsidRPr="009C5C8D">
        <w:rPr>
          <w:rFonts w:ascii="Arial" w:hAnsi="Arial" w:cs="Arial"/>
        </w:rPr>
        <w:t>of</w:t>
      </w:r>
      <w:r w:rsidRPr="009C5C8D">
        <w:rPr>
          <w:rFonts w:ascii="Arial" w:hAnsi="Arial" w:cs="Arial"/>
          <w:spacing w:val="25"/>
        </w:rPr>
        <w:t xml:space="preserve"> </w:t>
      </w:r>
      <w:r w:rsidRPr="009C5C8D">
        <w:rPr>
          <w:rFonts w:ascii="Arial" w:hAnsi="Arial" w:cs="Arial"/>
        </w:rPr>
        <w:t>the enforcement</w:t>
      </w:r>
      <w:r w:rsidRPr="009C5C8D">
        <w:rPr>
          <w:rFonts w:ascii="Arial" w:hAnsi="Arial" w:cs="Arial"/>
          <w:spacing w:val="27"/>
        </w:rPr>
        <w:t xml:space="preserve"> </w:t>
      </w:r>
      <w:r w:rsidRPr="009C5C8D">
        <w:rPr>
          <w:rFonts w:ascii="Arial" w:hAnsi="Arial" w:cs="Arial"/>
        </w:rPr>
        <w:t>of</w:t>
      </w:r>
      <w:r w:rsidRPr="009C5C8D">
        <w:rPr>
          <w:rFonts w:ascii="Arial" w:hAnsi="Arial" w:cs="Arial"/>
          <w:spacing w:val="25"/>
        </w:rPr>
        <w:t xml:space="preserve"> </w:t>
      </w:r>
      <w:r w:rsidRPr="009C5C8D">
        <w:rPr>
          <w:rFonts w:ascii="Arial" w:hAnsi="Arial" w:cs="Arial"/>
        </w:rPr>
        <w:t>any such</w:t>
      </w:r>
      <w:r w:rsidRPr="009C5C8D">
        <w:rPr>
          <w:rFonts w:ascii="Arial" w:hAnsi="Arial" w:cs="Arial"/>
          <w:spacing w:val="40"/>
        </w:rPr>
        <w:t xml:space="preserve"> </w:t>
      </w:r>
      <w:r w:rsidRPr="009C5C8D">
        <w:rPr>
          <w:rFonts w:ascii="Arial" w:hAnsi="Arial" w:cs="Arial"/>
        </w:rPr>
        <w:t>subordinate</w:t>
      </w:r>
      <w:r w:rsidRPr="009C5C8D">
        <w:rPr>
          <w:rFonts w:ascii="Arial" w:hAnsi="Arial" w:cs="Arial"/>
          <w:spacing w:val="40"/>
        </w:rPr>
        <w:t xml:space="preserve"> </w:t>
      </w:r>
      <w:r w:rsidRPr="009C5C8D">
        <w:rPr>
          <w:rFonts w:ascii="Arial" w:hAnsi="Arial" w:cs="Arial"/>
        </w:rPr>
        <w:t>lien</w:t>
      </w:r>
      <w:r w:rsidRPr="009C5C8D">
        <w:rPr>
          <w:rFonts w:ascii="Arial" w:hAnsi="Arial" w:cs="Arial"/>
          <w:spacing w:val="40"/>
        </w:rPr>
        <w:t xml:space="preserve"> </w:t>
      </w:r>
      <w:r w:rsidRPr="009C5C8D">
        <w:rPr>
          <w:rFonts w:ascii="Arial" w:hAnsi="Arial" w:cs="Arial"/>
        </w:rPr>
        <w:t>or</w:t>
      </w:r>
      <w:r w:rsidRPr="009C5C8D">
        <w:rPr>
          <w:rFonts w:ascii="Arial" w:hAnsi="Arial" w:cs="Arial"/>
          <w:spacing w:val="40"/>
        </w:rPr>
        <w:t xml:space="preserve"> </w:t>
      </w:r>
      <w:r w:rsidRPr="009C5C8D">
        <w:rPr>
          <w:rFonts w:ascii="Arial" w:hAnsi="Arial" w:cs="Arial"/>
        </w:rPr>
        <w:t>encumbrance,</w:t>
      </w:r>
      <w:r w:rsidRPr="009C5C8D">
        <w:rPr>
          <w:rFonts w:ascii="Arial" w:hAnsi="Arial" w:cs="Arial"/>
          <w:spacing w:val="40"/>
        </w:rPr>
        <w:t xml:space="preserve"> </w:t>
      </w:r>
      <w:r w:rsidRPr="009C5C8D">
        <w:rPr>
          <w:rFonts w:ascii="Arial" w:hAnsi="Arial" w:cs="Arial"/>
        </w:rPr>
        <w:t>(b)</w:t>
      </w:r>
      <w:r w:rsidRPr="009C5C8D">
        <w:rPr>
          <w:rFonts w:ascii="Arial" w:hAnsi="Arial" w:cs="Arial"/>
          <w:spacing w:val="40"/>
        </w:rPr>
        <w:t xml:space="preserve"> </w:t>
      </w:r>
      <w:r w:rsidRPr="009C5C8D">
        <w:rPr>
          <w:rFonts w:ascii="Arial" w:hAnsi="Arial" w:cs="Arial"/>
        </w:rPr>
        <w:t>the</w:t>
      </w:r>
      <w:r w:rsidRPr="009C5C8D">
        <w:rPr>
          <w:rFonts w:ascii="Arial" w:hAnsi="Arial" w:cs="Arial"/>
          <w:spacing w:val="40"/>
        </w:rPr>
        <w:t xml:space="preserve"> </w:t>
      </w:r>
      <w:r w:rsidRPr="009C5C8D">
        <w:rPr>
          <w:rFonts w:ascii="Arial" w:hAnsi="Arial" w:cs="Arial"/>
        </w:rPr>
        <w:t>creation</w:t>
      </w:r>
      <w:r w:rsidRPr="009C5C8D">
        <w:rPr>
          <w:rFonts w:ascii="Arial" w:hAnsi="Arial" w:cs="Arial"/>
          <w:spacing w:val="40"/>
        </w:rPr>
        <w:t xml:space="preserve"> </w:t>
      </w:r>
      <w:r w:rsidRPr="009C5C8D">
        <w:rPr>
          <w:rFonts w:ascii="Arial" w:hAnsi="Arial" w:cs="Arial"/>
        </w:rPr>
        <w:t>of</w:t>
      </w:r>
      <w:r w:rsidRPr="009C5C8D">
        <w:rPr>
          <w:rFonts w:ascii="Arial" w:hAnsi="Arial" w:cs="Arial"/>
          <w:spacing w:val="40"/>
        </w:rPr>
        <w:t xml:space="preserve"> </w:t>
      </w:r>
      <w:r w:rsidRPr="009C5C8D">
        <w:rPr>
          <w:rFonts w:ascii="Arial" w:hAnsi="Arial" w:cs="Arial"/>
        </w:rPr>
        <w:t>a</w:t>
      </w:r>
      <w:r w:rsidRPr="009C5C8D">
        <w:rPr>
          <w:rFonts w:ascii="Arial" w:hAnsi="Arial" w:cs="Arial"/>
          <w:spacing w:val="40"/>
        </w:rPr>
        <w:t xml:space="preserve"> </w:t>
      </w:r>
      <w:r w:rsidRPr="009C5C8D">
        <w:rPr>
          <w:rFonts w:ascii="Arial" w:hAnsi="Arial" w:cs="Arial"/>
        </w:rPr>
        <w:t>purchase</w:t>
      </w:r>
      <w:r w:rsidRPr="009C5C8D">
        <w:rPr>
          <w:rFonts w:ascii="Arial" w:hAnsi="Arial" w:cs="Arial"/>
          <w:spacing w:val="40"/>
        </w:rPr>
        <w:t xml:space="preserve"> </w:t>
      </w:r>
      <w:r w:rsidRPr="009C5C8D">
        <w:rPr>
          <w:rFonts w:ascii="Arial" w:hAnsi="Arial" w:cs="Arial"/>
        </w:rPr>
        <w:t>money</w:t>
      </w:r>
      <w:r w:rsidRPr="009C5C8D">
        <w:rPr>
          <w:rFonts w:ascii="Arial" w:hAnsi="Arial" w:cs="Arial"/>
          <w:spacing w:val="40"/>
        </w:rPr>
        <w:t xml:space="preserve"> </w:t>
      </w:r>
      <w:r w:rsidRPr="009C5C8D">
        <w:rPr>
          <w:rFonts w:ascii="Arial" w:hAnsi="Arial" w:cs="Arial"/>
        </w:rPr>
        <w:t>security</w:t>
      </w:r>
      <w:r w:rsidRPr="009C5C8D">
        <w:rPr>
          <w:rFonts w:ascii="Arial" w:hAnsi="Arial" w:cs="Arial"/>
          <w:spacing w:val="40"/>
        </w:rPr>
        <w:t xml:space="preserve"> </w:t>
      </w:r>
      <w:r w:rsidRPr="009C5C8D">
        <w:rPr>
          <w:rFonts w:ascii="Arial" w:hAnsi="Arial" w:cs="Arial"/>
        </w:rPr>
        <w:t>interest</w:t>
      </w:r>
      <w:r w:rsidRPr="009C5C8D">
        <w:rPr>
          <w:rFonts w:ascii="Arial" w:hAnsi="Arial" w:cs="Arial"/>
          <w:spacing w:val="40"/>
        </w:rPr>
        <w:t xml:space="preserve"> </w:t>
      </w:r>
      <w:r w:rsidRPr="009C5C8D">
        <w:rPr>
          <w:rFonts w:ascii="Arial" w:hAnsi="Arial" w:cs="Arial"/>
        </w:rPr>
        <w:t>for household</w:t>
      </w:r>
      <w:r w:rsidRPr="009C5C8D">
        <w:rPr>
          <w:rFonts w:ascii="Arial" w:hAnsi="Arial" w:cs="Arial"/>
          <w:spacing w:val="12"/>
        </w:rPr>
        <w:t xml:space="preserve"> </w:t>
      </w:r>
      <w:r w:rsidRPr="009C5C8D">
        <w:rPr>
          <w:rFonts w:ascii="Arial" w:hAnsi="Arial" w:cs="Arial"/>
        </w:rPr>
        <w:t>appliances,</w:t>
      </w:r>
      <w:r w:rsidRPr="009C5C8D">
        <w:rPr>
          <w:rFonts w:ascii="Arial" w:hAnsi="Arial" w:cs="Arial"/>
          <w:spacing w:val="33"/>
        </w:rPr>
        <w:t xml:space="preserve"> </w:t>
      </w:r>
      <w:r w:rsidRPr="009C5C8D">
        <w:rPr>
          <w:rFonts w:ascii="Arial" w:hAnsi="Arial" w:cs="Arial"/>
        </w:rPr>
        <w:t>or</w:t>
      </w:r>
      <w:r w:rsidRPr="009C5C8D">
        <w:rPr>
          <w:rFonts w:ascii="Arial" w:hAnsi="Arial" w:cs="Arial"/>
          <w:spacing w:val="19"/>
        </w:rPr>
        <w:t xml:space="preserve"> </w:t>
      </w:r>
      <w:r w:rsidRPr="009C5C8D">
        <w:rPr>
          <w:rFonts w:ascii="Arial" w:hAnsi="Arial" w:cs="Arial"/>
        </w:rPr>
        <w:t>(c)</w:t>
      </w:r>
      <w:r w:rsidRPr="009C5C8D">
        <w:rPr>
          <w:rFonts w:ascii="Arial" w:hAnsi="Arial" w:cs="Arial"/>
          <w:spacing w:val="16"/>
        </w:rPr>
        <w:t xml:space="preserve"> </w:t>
      </w:r>
      <w:r w:rsidRPr="009C5C8D">
        <w:rPr>
          <w:rFonts w:ascii="Arial" w:hAnsi="Arial" w:cs="Arial"/>
        </w:rPr>
        <w:t>a transfer</w:t>
      </w:r>
      <w:r w:rsidRPr="009C5C8D">
        <w:rPr>
          <w:rFonts w:ascii="Arial" w:hAnsi="Arial" w:cs="Arial"/>
          <w:spacing w:val="21"/>
        </w:rPr>
        <w:t xml:space="preserve"> </w:t>
      </w:r>
      <w:r w:rsidRPr="009C5C8D">
        <w:rPr>
          <w:rFonts w:ascii="Arial" w:hAnsi="Arial" w:cs="Arial"/>
        </w:rPr>
        <w:t>by</w:t>
      </w:r>
      <w:r w:rsidRPr="009C5C8D">
        <w:rPr>
          <w:rFonts w:ascii="Arial" w:hAnsi="Arial" w:cs="Arial"/>
          <w:spacing w:val="12"/>
        </w:rPr>
        <w:t xml:space="preserve"> </w:t>
      </w:r>
      <w:r w:rsidRPr="009C5C8D">
        <w:rPr>
          <w:rFonts w:ascii="Arial" w:hAnsi="Arial" w:cs="Arial"/>
        </w:rPr>
        <w:t>operation</w:t>
      </w:r>
      <w:r w:rsidRPr="009C5C8D">
        <w:rPr>
          <w:rFonts w:ascii="Arial" w:hAnsi="Arial" w:cs="Arial"/>
          <w:spacing w:val="12"/>
        </w:rPr>
        <w:t xml:space="preserve"> </w:t>
      </w:r>
      <w:r w:rsidRPr="009C5C8D">
        <w:rPr>
          <w:rFonts w:ascii="Arial" w:hAnsi="Arial" w:cs="Arial"/>
        </w:rPr>
        <w:t>of</w:t>
      </w:r>
      <w:r w:rsidRPr="009C5C8D">
        <w:rPr>
          <w:rFonts w:ascii="Arial" w:hAnsi="Arial" w:cs="Arial"/>
          <w:spacing w:val="16"/>
        </w:rPr>
        <w:t xml:space="preserve"> </w:t>
      </w:r>
      <w:r w:rsidRPr="009C5C8D">
        <w:rPr>
          <w:rFonts w:ascii="Arial" w:hAnsi="Arial" w:cs="Arial"/>
        </w:rPr>
        <w:t>law</w:t>
      </w:r>
      <w:r w:rsidRPr="009C5C8D">
        <w:rPr>
          <w:rFonts w:ascii="Arial" w:hAnsi="Arial" w:cs="Arial"/>
          <w:spacing w:val="10"/>
        </w:rPr>
        <w:t xml:space="preserve"> </w:t>
      </w:r>
      <w:r w:rsidRPr="009C5C8D">
        <w:rPr>
          <w:rFonts w:ascii="Arial" w:hAnsi="Arial" w:cs="Arial"/>
        </w:rPr>
        <w:t>upon</w:t>
      </w:r>
      <w:r w:rsidRPr="009C5C8D">
        <w:rPr>
          <w:rFonts w:ascii="Arial" w:hAnsi="Arial" w:cs="Arial"/>
          <w:spacing w:val="16"/>
        </w:rPr>
        <w:t xml:space="preserve"> </w:t>
      </w:r>
      <w:r w:rsidRPr="009C5C8D">
        <w:rPr>
          <w:rFonts w:ascii="Arial" w:hAnsi="Arial" w:cs="Arial"/>
        </w:rPr>
        <w:t>the death</w:t>
      </w:r>
      <w:r w:rsidRPr="009C5C8D">
        <w:rPr>
          <w:rFonts w:ascii="Arial" w:hAnsi="Arial" w:cs="Arial"/>
          <w:spacing w:val="16"/>
        </w:rPr>
        <w:t xml:space="preserve"> </w:t>
      </w:r>
      <w:r w:rsidRPr="009C5C8D">
        <w:rPr>
          <w:rFonts w:ascii="Arial" w:hAnsi="Arial" w:cs="Arial"/>
        </w:rPr>
        <w:t>of</w:t>
      </w:r>
      <w:r w:rsidRPr="009C5C8D">
        <w:rPr>
          <w:rFonts w:ascii="Arial" w:hAnsi="Arial" w:cs="Arial"/>
          <w:spacing w:val="12"/>
        </w:rPr>
        <w:t xml:space="preserve"> </w:t>
      </w:r>
      <w:r w:rsidRPr="009C5C8D">
        <w:rPr>
          <w:rFonts w:ascii="Arial" w:hAnsi="Arial" w:cs="Arial"/>
        </w:rPr>
        <w:t>a</w:t>
      </w:r>
      <w:r w:rsidRPr="009C5C8D">
        <w:rPr>
          <w:rFonts w:ascii="Arial" w:hAnsi="Arial" w:cs="Arial"/>
          <w:spacing w:val="12"/>
        </w:rPr>
        <w:t xml:space="preserve"> </w:t>
      </w:r>
      <w:r w:rsidRPr="009C5C8D">
        <w:rPr>
          <w:rFonts w:ascii="Arial" w:hAnsi="Arial" w:cs="Arial"/>
        </w:rPr>
        <w:t>joint</w:t>
      </w:r>
      <w:r w:rsidRPr="009C5C8D">
        <w:rPr>
          <w:rFonts w:ascii="Arial" w:hAnsi="Arial" w:cs="Arial"/>
          <w:spacing w:val="16"/>
        </w:rPr>
        <w:t xml:space="preserve"> </w:t>
      </w:r>
      <w:r w:rsidRPr="009C5C8D">
        <w:rPr>
          <w:rFonts w:ascii="Arial" w:hAnsi="Arial" w:cs="Arial"/>
        </w:rPr>
        <w:t>tenant,</w:t>
      </w:r>
      <w:r w:rsidRPr="009C5C8D">
        <w:rPr>
          <w:rFonts w:ascii="Arial" w:hAnsi="Arial" w:cs="Arial"/>
          <w:spacing w:val="33"/>
        </w:rPr>
        <w:t xml:space="preserve"> </w:t>
      </w:r>
      <w:r w:rsidRPr="009C5C8D">
        <w:rPr>
          <w:rFonts w:ascii="Arial" w:hAnsi="Arial" w:cs="Arial"/>
        </w:rPr>
        <w:t>Lender</w:t>
      </w:r>
      <w:r w:rsidRPr="009C5C8D">
        <w:rPr>
          <w:rFonts w:ascii="Arial" w:hAnsi="Arial" w:cs="Arial"/>
          <w:spacing w:val="19"/>
        </w:rPr>
        <w:t xml:space="preserve"> </w:t>
      </w:r>
      <w:r w:rsidRPr="009C5C8D">
        <w:rPr>
          <w:rFonts w:ascii="Arial" w:hAnsi="Arial" w:cs="Arial"/>
        </w:rPr>
        <w:t>may, at</w:t>
      </w:r>
      <w:r w:rsidRPr="009C5C8D">
        <w:rPr>
          <w:rFonts w:ascii="Arial" w:hAnsi="Arial" w:cs="Arial"/>
          <w:spacing w:val="40"/>
        </w:rPr>
        <w:t xml:space="preserve"> </w:t>
      </w:r>
      <w:r w:rsidRPr="009C5C8D">
        <w:rPr>
          <w:rFonts w:ascii="Arial" w:hAnsi="Arial" w:cs="Arial"/>
        </w:rPr>
        <w:t>Lender'</w:t>
      </w:r>
      <w:r w:rsidRPr="009C5C8D">
        <w:rPr>
          <w:rFonts w:ascii="Arial" w:hAnsi="Arial" w:cs="Arial"/>
          <w:spacing w:val="-13"/>
        </w:rPr>
        <w:t xml:space="preserve"> </w:t>
      </w:r>
      <w:r w:rsidRPr="009C5C8D">
        <w:rPr>
          <w:rFonts w:ascii="Arial" w:hAnsi="Arial" w:cs="Arial"/>
        </w:rPr>
        <w:t>s</w:t>
      </w:r>
      <w:r w:rsidRPr="009C5C8D">
        <w:rPr>
          <w:rFonts w:ascii="Arial" w:hAnsi="Arial" w:cs="Arial"/>
          <w:spacing w:val="40"/>
        </w:rPr>
        <w:t xml:space="preserve"> </w:t>
      </w:r>
      <w:r w:rsidRPr="009C5C8D">
        <w:rPr>
          <w:rFonts w:ascii="Arial" w:hAnsi="Arial" w:cs="Arial"/>
        </w:rPr>
        <w:t>option,</w:t>
      </w:r>
      <w:r w:rsidRPr="009C5C8D">
        <w:rPr>
          <w:rFonts w:ascii="Arial" w:hAnsi="Arial" w:cs="Arial"/>
          <w:spacing w:val="40"/>
        </w:rPr>
        <w:t xml:space="preserve"> </w:t>
      </w:r>
      <w:r w:rsidRPr="009C5C8D">
        <w:rPr>
          <w:rFonts w:ascii="Arial" w:hAnsi="Arial" w:cs="Arial"/>
        </w:rPr>
        <w:t>declare</w:t>
      </w:r>
      <w:r w:rsidRPr="009C5C8D">
        <w:rPr>
          <w:rFonts w:ascii="Arial" w:hAnsi="Arial" w:cs="Arial"/>
          <w:spacing w:val="40"/>
        </w:rPr>
        <w:t xml:space="preserve"> </w:t>
      </w:r>
      <w:r w:rsidRPr="009C5C8D">
        <w:rPr>
          <w:rFonts w:ascii="Arial" w:hAnsi="Arial" w:cs="Arial"/>
        </w:rPr>
        <w:t>all</w:t>
      </w:r>
      <w:r w:rsidRPr="009C5C8D">
        <w:rPr>
          <w:rFonts w:ascii="Arial" w:hAnsi="Arial" w:cs="Arial"/>
          <w:spacing w:val="40"/>
        </w:rPr>
        <w:t xml:space="preserve"> </w:t>
      </w:r>
      <w:r w:rsidRPr="009C5C8D">
        <w:rPr>
          <w:rFonts w:ascii="Arial" w:hAnsi="Arial" w:cs="Arial"/>
        </w:rPr>
        <w:t>the</w:t>
      </w:r>
      <w:r w:rsidRPr="009C5C8D">
        <w:rPr>
          <w:rFonts w:ascii="Arial" w:hAnsi="Arial" w:cs="Arial"/>
          <w:spacing w:val="40"/>
        </w:rPr>
        <w:t xml:space="preserve"> </w:t>
      </w:r>
      <w:r w:rsidRPr="009C5C8D">
        <w:rPr>
          <w:rFonts w:ascii="Arial" w:hAnsi="Arial" w:cs="Arial"/>
        </w:rPr>
        <w:t>sums</w:t>
      </w:r>
      <w:r w:rsidRPr="009C5C8D">
        <w:rPr>
          <w:rFonts w:ascii="Arial" w:hAnsi="Arial" w:cs="Arial"/>
          <w:spacing w:val="40"/>
        </w:rPr>
        <w:t xml:space="preserve"> </w:t>
      </w:r>
      <w:r w:rsidRPr="009C5C8D">
        <w:rPr>
          <w:rFonts w:ascii="Arial" w:hAnsi="Arial" w:cs="Arial"/>
        </w:rPr>
        <w:t>secured</w:t>
      </w:r>
      <w:r w:rsidRPr="009C5C8D">
        <w:rPr>
          <w:rFonts w:ascii="Arial" w:hAnsi="Arial" w:cs="Arial"/>
          <w:spacing w:val="40"/>
        </w:rPr>
        <w:t xml:space="preserve"> </w:t>
      </w:r>
      <w:r w:rsidRPr="009C5C8D">
        <w:rPr>
          <w:rFonts w:ascii="Arial" w:hAnsi="Arial" w:cs="Arial"/>
        </w:rPr>
        <w:t>by</w:t>
      </w:r>
      <w:r w:rsidRPr="009C5C8D">
        <w:rPr>
          <w:rFonts w:ascii="Arial" w:hAnsi="Arial" w:cs="Arial"/>
          <w:spacing w:val="40"/>
        </w:rPr>
        <w:t xml:space="preserve"> </w:t>
      </w:r>
      <w:r w:rsidRPr="009C5C8D">
        <w:rPr>
          <w:rFonts w:ascii="Arial" w:hAnsi="Arial" w:cs="Arial"/>
        </w:rPr>
        <w:t>this</w:t>
      </w:r>
      <w:r w:rsidRPr="009C5C8D">
        <w:rPr>
          <w:rFonts w:ascii="Arial" w:hAnsi="Arial" w:cs="Arial"/>
          <w:spacing w:val="40"/>
        </w:rPr>
        <w:t xml:space="preserve"> </w:t>
      </w:r>
      <w:r w:rsidRPr="009C5C8D">
        <w:rPr>
          <w:rFonts w:ascii="Arial" w:hAnsi="Arial" w:cs="Arial"/>
        </w:rPr>
        <w:t>Deed</w:t>
      </w:r>
      <w:r w:rsidRPr="009C5C8D">
        <w:rPr>
          <w:rFonts w:ascii="Arial" w:hAnsi="Arial" w:cs="Arial"/>
          <w:spacing w:val="40"/>
        </w:rPr>
        <w:t xml:space="preserve"> </w:t>
      </w:r>
      <w:r w:rsidRPr="009C5C8D">
        <w:rPr>
          <w:rFonts w:ascii="Arial" w:hAnsi="Arial" w:cs="Arial"/>
        </w:rPr>
        <w:t>of</w:t>
      </w:r>
      <w:r w:rsidRPr="009C5C8D">
        <w:rPr>
          <w:rFonts w:ascii="Arial" w:hAnsi="Arial" w:cs="Arial"/>
          <w:spacing w:val="40"/>
        </w:rPr>
        <w:t xml:space="preserve"> </w:t>
      </w:r>
      <w:r w:rsidRPr="009C5C8D">
        <w:rPr>
          <w:rFonts w:ascii="Arial" w:hAnsi="Arial" w:cs="Arial"/>
        </w:rPr>
        <w:t>Trust</w:t>
      </w:r>
      <w:r w:rsidRPr="009C5C8D">
        <w:rPr>
          <w:rFonts w:ascii="Arial" w:hAnsi="Arial" w:cs="Arial"/>
          <w:spacing w:val="40"/>
        </w:rPr>
        <w:t xml:space="preserve"> </w:t>
      </w:r>
      <w:r w:rsidRPr="009C5C8D">
        <w:rPr>
          <w:rFonts w:ascii="Arial" w:hAnsi="Arial" w:cs="Arial"/>
        </w:rPr>
        <w:t>to</w:t>
      </w:r>
      <w:r w:rsidRPr="009C5C8D">
        <w:rPr>
          <w:rFonts w:ascii="Arial" w:hAnsi="Arial" w:cs="Arial"/>
          <w:spacing w:val="40"/>
        </w:rPr>
        <w:t xml:space="preserve"> </w:t>
      </w:r>
      <w:r w:rsidRPr="009C5C8D">
        <w:rPr>
          <w:rFonts w:ascii="Arial" w:hAnsi="Arial" w:cs="Arial"/>
        </w:rPr>
        <w:t>be</w:t>
      </w:r>
      <w:r w:rsidRPr="009C5C8D">
        <w:rPr>
          <w:rFonts w:ascii="Arial" w:hAnsi="Arial" w:cs="Arial"/>
          <w:spacing w:val="40"/>
        </w:rPr>
        <w:t xml:space="preserve"> </w:t>
      </w:r>
      <w:r w:rsidRPr="009C5C8D">
        <w:rPr>
          <w:rFonts w:ascii="Arial" w:hAnsi="Arial" w:cs="Arial"/>
        </w:rPr>
        <w:t>immediately</w:t>
      </w:r>
      <w:r w:rsidRPr="009C5C8D">
        <w:rPr>
          <w:rFonts w:ascii="Arial" w:hAnsi="Arial" w:cs="Arial"/>
          <w:spacing w:val="40"/>
        </w:rPr>
        <w:t xml:space="preserve"> </w:t>
      </w:r>
      <w:r w:rsidRPr="009C5C8D">
        <w:rPr>
          <w:rFonts w:ascii="Arial" w:hAnsi="Arial" w:cs="Arial"/>
        </w:rPr>
        <w:t>due</w:t>
      </w:r>
      <w:r w:rsidRPr="009C5C8D">
        <w:rPr>
          <w:rFonts w:ascii="Arial" w:hAnsi="Arial" w:cs="Arial"/>
          <w:spacing w:val="40"/>
        </w:rPr>
        <w:t xml:space="preserve"> </w:t>
      </w:r>
      <w:r w:rsidRPr="009C5C8D">
        <w:rPr>
          <w:rFonts w:ascii="Arial" w:hAnsi="Arial" w:cs="Arial"/>
        </w:rPr>
        <w:t>and payable.</w:t>
      </w:r>
      <w:r w:rsidRPr="009C5C8D">
        <w:rPr>
          <w:rFonts w:ascii="Arial" w:hAnsi="Arial" w:cs="Arial"/>
          <w:spacing w:val="36"/>
        </w:rPr>
        <w:t xml:space="preserve"> </w:t>
      </w:r>
      <w:r w:rsidRPr="009C5C8D">
        <w:rPr>
          <w:rFonts w:ascii="Arial" w:hAnsi="Arial" w:cs="Arial"/>
        </w:rPr>
        <w:t>Lender shall waive such option to accelerate if,</w:t>
      </w:r>
      <w:r w:rsidRPr="009C5C8D">
        <w:rPr>
          <w:rFonts w:ascii="Arial" w:hAnsi="Arial" w:cs="Arial"/>
          <w:spacing w:val="36"/>
        </w:rPr>
        <w:t xml:space="preserve"> </w:t>
      </w:r>
      <w:r w:rsidRPr="009C5C8D">
        <w:rPr>
          <w:rFonts w:ascii="Arial" w:hAnsi="Arial" w:cs="Arial"/>
        </w:rPr>
        <w:t>prior to any sale by the Borrower,</w:t>
      </w:r>
      <w:r w:rsidRPr="009C5C8D">
        <w:rPr>
          <w:rFonts w:ascii="Arial" w:hAnsi="Arial" w:cs="Arial"/>
          <w:spacing w:val="40"/>
        </w:rPr>
        <w:t xml:space="preserve"> </w:t>
      </w:r>
      <w:r w:rsidRPr="009C5C8D">
        <w:rPr>
          <w:rFonts w:ascii="Arial" w:hAnsi="Arial" w:cs="Arial"/>
        </w:rPr>
        <w:t>Lender:</w:t>
      </w:r>
    </w:p>
    <w:p w14:paraId="4CCC0123" w14:textId="49548968" w:rsidR="009C5C8D" w:rsidRPr="009C5C8D" w:rsidRDefault="009C5C8D" w:rsidP="009C5C8D">
      <w:pPr>
        <w:pStyle w:val="BodyText"/>
        <w:spacing w:line="249" w:lineRule="auto"/>
        <w:ind w:left="824" w:right="120"/>
        <w:jc w:val="both"/>
        <w:rPr>
          <w:rFonts w:ascii="Arial" w:hAnsi="Arial" w:cs="Arial"/>
        </w:rPr>
      </w:pPr>
    </w:p>
    <w:p w14:paraId="5EDF5BCC" w14:textId="77777777" w:rsidR="009C5C8D" w:rsidRPr="009C5C8D" w:rsidRDefault="009C5C8D" w:rsidP="009C5C8D">
      <w:pPr>
        <w:pStyle w:val="ListParagraph"/>
        <w:numPr>
          <w:ilvl w:val="0"/>
          <w:numId w:val="1"/>
        </w:numPr>
        <w:spacing w:before="93" w:line="249" w:lineRule="auto"/>
        <w:ind w:left="900" w:hanging="540"/>
        <w:jc w:val="both"/>
        <w:rPr>
          <w:rFonts w:ascii="Arial" w:hAnsi="Arial" w:cs="Arial"/>
          <w:sz w:val="20"/>
        </w:rPr>
      </w:pPr>
      <w:r w:rsidRPr="009C5C8D">
        <w:rPr>
          <w:rFonts w:ascii="Arial" w:hAnsi="Arial" w:cs="Arial"/>
          <w:sz w:val="20"/>
        </w:rPr>
        <w:t xml:space="preserve">has received from Borrower a written notification that Borrower intends to sell the Property and a written request that Lender waive its right to accelerate upon such </w:t>
      </w:r>
      <w:r w:rsidRPr="009C5C8D">
        <w:rPr>
          <w:rFonts w:ascii="Arial" w:hAnsi="Arial" w:cs="Arial"/>
          <w:spacing w:val="-2"/>
          <w:sz w:val="20"/>
        </w:rPr>
        <w:t>occurrence:</w:t>
      </w:r>
    </w:p>
    <w:p w14:paraId="39D1843D" w14:textId="77777777" w:rsidR="009C5C8D" w:rsidRPr="009C5C8D" w:rsidRDefault="009C5C8D" w:rsidP="009C5C8D">
      <w:pPr>
        <w:pStyle w:val="BodyText"/>
        <w:spacing w:before="1"/>
        <w:ind w:left="900" w:hanging="540"/>
        <w:rPr>
          <w:rFonts w:ascii="Arial" w:hAnsi="Arial" w:cs="Arial"/>
          <w:sz w:val="21"/>
        </w:rPr>
      </w:pPr>
    </w:p>
    <w:p w14:paraId="35CAFDEA" w14:textId="77777777" w:rsidR="009C5C8D" w:rsidRPr="009C5C8D" w:rsidRDefault="009C5C8D" w:rsidP="009C5C8D">
      <w:pPr>
        <w:pStyle w:val="ListParagraph"/>
        <w:numPr>
          <w:ilvl w:val="0"/>
          <w:numId w:val="1"/>
        </w:numPr>
        <w:spacing w:before="0"/>
        <w:ind w:left="900" w:right="0" w:hanging="540"/>
        <w:rPr>
          <w:rFonts w:ascii="Arial" w:hAnsi="Arial" w:cs="Arial"/>
          <w:sz w:val="20"/>
        </w:rPr>
      </w:pPr>
      <w:r w:rsidRPr="009C5C8D">
        <w:rPr>
          <w:rFonts w:ascii="Arial" w:hAnsi="Arial" w:cs="Arial"/>
          <w:sz w:val="20"/>
        </w:rPr>
        <w:t>communicates</w:t>
      </w:r>
      <w:r w:rsidRPr="009C5C8D">
        <w:rPr>
          <w:rFonts w:ascii="Arial" w:hAnsi="Arial" w:cs="Arial"/>
          <w:spacing w:val="3"/>
          <w:sz w:val="20"/>
        </w:rPr>
        <w:t xml:space="preserve"> </w:t>
      </w:r>
      <w:r w:rsidRPr="009C5C8D">
        <w:rPr>
          <w:rFonts w:ascii="Arial" w:hAnsi="Arial" w:cs="Arial"/>
          <w:sz w:val="20"/>
        </w:rPr>
        <w:t>to</w:t>
      </w:r>
      <w:r w:rsidRPr="009C5C8D">
        <w:rPr>
          <w:rFonts w:ascii="Arial" w:hAnsi="Arial" w:cs="Arial"/>
          <w:spacing w:val="5"/>
          <w:sz w:val="20"/>
        </w:rPr>
        <w:t xml:space="preserve"> </w:t>
      </w:r>
      <w:r w:rsidRPr="009C5C8D">
        <w:rPr>
          <w:rFonts w:ascii="Arial" w:hAnsi="Arial" w:cs="Arial"/>
          <w:sz w:val="20"/>
        </w:rPr>
        <w:t>Borrower</w:t>
      </w:r>
      <w:r w:rsidRPr="009C5C8D">
        <w:rPr>
          <w:rFonts w:ascii="Arial" w:hAnsi="Arial" w:cs="Arial"/>
          <w:spacing w:val="10"/>
          <w:sz w:val="20"/>
        </w:rPr>
        <w:t xml:space="preserve"> </w:t>
      </w:r>
      <w:r w:rsidRPr="009C5C8D">
        <w:rPr>
          <w:rFonts w:ascii="Arial" w:hAnsi="Arial" w:cs="Arial"/>
          <w:sz w:val="20"/>
        </w:rPr>
        <w:t>in</w:t>
      </w:r>
      <w:r w:rsidRPr="009C5C8D">
        <w:rPr>
          <w:rFonts w:ascii="Arial" w:hAnsi="Arial" w:cs="Arial"/>
          <w:spacing w:val="6"/>
          <w:sz w:val="20"/>
        </w:rPr>
        <w:t xml:space="preserve"> </w:t>
      </w:r>
      <w:r w:rsidRPr="009C5C8D">
        <w:rPr>
          <w:rFonts w:ascii="Arial" w:hAnsi="Arial" w:cs="Arial"/>
          <w:sz w:val="20"/>
        </w:rPr>
        <w:t>writing</w:t>
      </w:r>
      <w:r w:rsidRPr="009C5C8D">
        <w:rPr>
          <w:rFonts w:ascii="Arial" w:hAnsi="Arial" w:cs="Arial"/>
          <w:spacing w:val="5"/>
          <w:sz w:val="20"/>
        </w:rPr>
        <w:t xml:space="preserve"> </w:t>
      </w:r>
      <w:r w:rsidRPr="009C5C8D">
        <w:rPr>
          <w:rFonts w:ascii="Arial" w:hAnsi="Arial" w:cs="Arial"/>
          <w:sz w:val="20"/>
        </w:rPr>
        <w:t>its</w:t>
      </w:r>
      <w:r w:rsidRPr="009C5C8D">
        <w:rPr>
          <w:rFonts w:ascii="Arial" w:hAnsi="Arial" w:cs="Arial"/>
          <w:spacing w:val="3"/>
          <w:sz w:val="20"/>
        </w:rPr>
        <w:t xml:space="preserve"> </w:t>
      </w:r>
      <w:r w:rsidRPr="009C5C8D">
        <w:rPr>
          <w:rFonts w:ascii="Arial" w:hAnsi="Arial" w:cs="Arial"/>
          <w:sz w:val="20"/>
        </w:rPr>
        <w:t>waiver</w:t>
      </w:r>
      <w:r w:rsidRPr="009C5C8D">
        <w:rPr>
          <w:rFonts w:ascii="Arial" w:hAnsi="Arial" w:cs="Arial"/>
          <w:spacing w:val="10"/>
          <w:sz w:val="20"/>
        </w:rPr>
        <w:t xml:space="preserve"> </w:t>
      </w:r>
      <w:r w:rsidRPr="009C5C8D">
        <w:rPr>
          <w:rFonts w:ascii="Arial" w:hAnsi="Arial" w:cs="Arial"/>
          <w:sz w:val="20"/>
        </w:rPr>
        <w:t>of</w:t>
      </w:r>
      <w:r w:rsidRPr="009C5C8D">
        <w:rPr>
          <w:rFonts w:ascii="Arial" w:hAnsi="Arial" w:cs="Arial"/>
          <w:spacing w:val="6"/>
          <w:sz w:val="20"/>
        </w:rPr>
        <w:t xml:space="preserve"> </w:t>
      </w:r>
      <w:r w:rsidRPr="009C5C8D">
        <w:rPr>
          <w:rFonts w:ascii="Arial" w:hAnsi="Arial" w:cs="Arial"/>
          <w:sz w:val="20"/>
        </w:rPr>
        <w:t>such</w:t>
      </w:r>
      <w:r w:rsidRPr="009C5C8D">
        <w:rPr>
          <w:rFonts w:ascii="Arial" w:hAnsi="Arial" w:cs="Arial"/>
          <w:spacing w:val="5"/>
          <w:sz w:val="20"/>
        </w:rPr>
        <w:t xml:space="preserve"> </w:t>
      </w:r>
      <w:r w:rsidRPr="009C5C8D">
        <w:rPr>
          <w:rFonts w:ascii="Arial" w:hAnsi="Arial" w:cs="Arial"/>
          <w:spacing w:val="-2"/>
          <w:sz w:val="20"/>
        </w:rPr>
        <w:t>right:</w:t>
      </w:r>
    </w:p>
    <w:p w14:paraId="477BC71C" w14:textId="77777777" w:rsidR="009C5C8D" w:rsidRPr="009C5C8D" w:rsidRDefault="009C5C8D" w:rsidP="009C5C8D">
      <w:pPr>
        <w:pStyle w:val="BodyText"/>
        <w:spacing w:before="8"/>
        <w:ind w:left="900" w:hanging="540"/>
        <w:rPr>
          <w:rFonts w:ascii="Arial" w:hAnsi="Arial" w:cs="Arial"/>
          <w:sz w:val="21"/>
        </w:rPr>
      </w:pPr>
    </w:p>
    <w:p w14:paraId="7292537D" w14:textId="77777777" w:rsidR="009C5C8D" w:rsidRPr="009C5C8D" w:rsidRDefault="009C5C8D" w:rsidP="009C5C8D">
      <w:pPr>
        <w:pStyle w:val="ListParagraph"/>
        <w:numPr>
          <w:ilvl w:val="0"/>
          <w:numId w:val="1"/>
        </w:numPr>
        <w:spacing w:line="249" w:lineRule="auto"/>
        <w:ind w:left="900" w:right="128" w:hanging="540"/>
        <w:jc w:val="both"/>
        <w:rPr>
          <w:rFonts w:ascii="Arial" w:hAnsi="Arial" w:cs="Arial"/>
          <w:sz w:val="20"/>
        </w:rPr>
      </w:pPr>
      <w:r w:rsidRPr="009C5C8D">
        <w:rPr>
          <w:rFonts w:ascii="Arial" w:hAnsi="Arial" w:cs="Arial"/>
          <w:sz w:val="20"/>
        </w:rPr>
        <w:t>has received a complete application for loan assumption from the person to whom the Property is sold:</w:t>
      </w:r>
    </w:p>
    <w:p w14:paraId="7299C5D6" w14:textId="77777777" w:rsidR="009C5C8D" w:rsidRPr="009C5C8D" w:rsidRDefault="009C5C8D" w:rsidP="009C5C8D">
      <w:pPr>
        <w:pStyle w:val="BodyText"/>
        <w:ind w:left="900" w:hanging="540"/>
        <w:rPr>
          <w:rFonts w:ascii="Arial" w:hAnsi="Arial" w:cs="Arial"/>
          <w:sz w:val="21"/>
        </w:rPr>
      </w:pPr>
    </w:p>
    <w:p w14:paraId="1047A472" w14:textId="77777777" w:rsidR="009C5C8D" w:rsidRPr="009C5C8D" w:rsidRDefault="009C5C8D" w:rsidP="009C5C8D">
      <w:pPr>
        <w:pStyle w:val="ListParagraph"/>
        <w:numPr>
          <w:ilvl w:val="0"/>
          <w:numId w:val="1"/>
        </w:numPr>
        <w:spacing w:before="0" w:line="249" w:lineRule="auto"/>
        <w:ind w:left="900" w:right="119" w:hanging="540"/>
        <w:jc w:val="both"/>
        <w:rPr>
          <w:rFonts w:ascii="Arial" w:hAnsi="Arial" w:cs="Arial"/>
          <w:sz w:val="20"/>
        </w:rPr>
      </w:pPr>
      <w:r w:rsidRPr="009C5C8D">
        <w:rPr>
          <w:rFonts w:ascii="Arial" w:hAnsi="Arial" w:cs="Arial"/>
          <w:sz w:val="20"/>
        </w:rPr>
        <w:t>determines, based upon representations contained in such application and upon Lender'</w:t>
      </w:r>
      <w:r w:rsidRPr="009C5C8D">
        <w:rPr>
          <w:rFonts w:ascii="Arial" w:hAnsi="Arial" w:cs="Arial"/>
          <w:spacing w:val="-13"/>
          <w:sz w:val="20"/>
        </w:rPr>
        <w:t xml:space="preserve"> </w:t>
      </w:r>
      <w:r w:rsidRPr="009C5C8D">
        <w:rPr>
          <w:rFonts w:ascii="Arial" w:hAnsi="Arial" w:cs="Arial"/>
          <w:sz w:val="20"/>
        </w:rPr>
        <w:t>s independent verifications, that such person qualifies (as to minimum and maximum income and otherwise) for a loan under Lender'</w:t>
      </w:r>
      <w:r w:rsidRPr="009C5C8D">
        <w:rPr>
          <w:rFonts w:ascii="Arial" w:hAnsi="Arial" w:cs="Arial"/>
          <w:spacing w:val="-13"/>
          <w:sz w:val="20"/>
        </w:rPr>
        <w:t xml:space="preserve"> </w:t>
      </w:r>
      <w:r w:rsidRPr="009C5C8D">
        <w:rPr>
          <w:rFonts w:ascii="Arial" w:hAnsi="Arial" w:cs="Arial"/>
          <w:sz w:val="20"/>
        </w:rPr>
        <w:t>s eligibility criteria for Lender'</w:t>
      </w:r>
      <w:r w:rsidRPr="009C5C8D">
        <w:rPr>
          <w:rFonts w:ascii="Arial" w:hAnsi="Arial" w:cs="Arial"/>
          <w:spacing w:val="-13"/>
          <w:sz w:val="20"/>
        </w:rPr>
        <w:t xml:space="preserve"> </w:t>
      </w:r>
      <w:r w:rsidRPr="009C5C8D">
        <w:rPr>
          <w:rFonts w:ascii="Arial" w:hAnsi="Arial" w:cs="Arial"/>
          <w:sz w:val="20"/>
        </w:rPr>
        <w:t>s home loan program for persons and families of low and moderate income:</w:t>
      </w:r>
    </w:p>
    <w:p w14:paraId="277C6D13" w14:textId="77777777" w:rsidR="009C5C8D" w:rsidRPr="009C5C8D" w:rsidRDefault="009C5C8D" w:rsidP="009C5C8D">
      <w:pPr>
        <w:pStyle w:val="BodyText"/>
        <w:spacing w:before="1"/>
        <w:ind w:left="900" w:hanging="540"/>
        <w:rPr>
          <w:rFonts w:ascii="Arial" w:hAnsi="Arial" w:cs="Arial"/>
          <w:sz w:val="21"/>
        </w:rPr>
      </w:pPr>
    </w:p>
    <w:p w14:paraId="6B714C90" w14:textId="77777777" w:rsidR="009C5C8D" w:rsidRPr="009C5C8D" w:rsidRDefault="009C5C8D" w:rsidP="009C5C8D">
      <w:pPr>
        <w:pStyle w:val="ListParagraph"/>
        <w:numPr>
          <w:ilvl w:val="0"/>
          <w:numId w:val="1"/>
        </w:numPr>
        <w:spacing w:line="249" w:lineRule="auto"/>
        <w:ind w:left="900" w:right="129" w:hanging="540"/>
        <w:jc w:val="both"/>
        <w:rPr>
          <w:rFonts w:ascii="Arial" w:hAnsi="Arial" w:cs="Arial"/>
          <w:sz w:val="20"/>
        </w:rPr>
      </w:pPr>
      <w:r w:rsidRPr="009C5C8D">
        <w:rPr>
          <w:rFonts w:ascii="Arial" w:hAnsi="Arial" w:cs="Arial"/>
          <w:sz w:val="20"/>
        </w:rPr>
        <w:t>determines that all of the requirements of the Internal Revenue Code of 1986,</w:t>
      </w:r>
      <w:r w:rsidRPr="009C5C8D">
        <w:rPr>
          <w:rFonts w:ascii="Arial" w:hAnsi="Arial" w:cs="Arial"/>
          <w:spacing w:val="40"/>
          <w:sz w:val="20"/>
        </w:rPr>
        <w:t xml:space="preserve"> </w:t>
      </w:r>
      <w:r w:rsidRPr="009C5C8D">
        <w:rPr>
          <w:rFonts w:ascii="Arial" w:hAnsi="Arial" w:cs="Arial"/>
          <w:sz w:val="20"/>
        </w:rPr>
        <w:t>as amended,</w:t>
      </w:r>
      <w:r w:rsidRPr="009C5C8D">
        <w:rPr>
          <w:rFonts w:ascii="Arial" w:hAnsi="Arial" w:cs="Arial"/>
          <w:spacing w:val="40"/>
          <w:sz w:val="20"/>
        </w:rPr>
        <w:t xml:space="preserve"> </w:t>
      </w:r>
      <w:r w:rsidRPr="009C5C8D">
        <w:rPr>
          <w:rFonts w:ascii="Arial" w:hAnsi="Arial" w:cs="Arial"/>
          <w:sz w:val="20"/>
        </w:rPr>
        <w:t>and</w:t>
      </w:r>
      <w:r w:rsidRPr="009C5C8D">
        <w:rPr>
          <w:rFonts w:ascii="Arial" w:hAnsi="Arial" w:cs="Arial"/>
          <w:spacing w:val="40"/>
          <w:sz w:val="20"/>
        </w:rPr>
        <w:t xml:space="preserve"> </w:t>
      </w:r>
      <w:r w:rsidRPr="009C5C8D">
        <w:rPr>
          <w:rFonts w:ascii="Arial" w:hAnsi="Arial" w:cs="Arial"/>
          <w:sz w:val="20"/>
        </w:rPr>
        <w:t>the</w:t>
      </w:r>
      <w:r w:rsidRPr="009C5C8D">
        <w:rPr>
          <w:rFonts w:ascii="Arial" w:hAnsi="Arial" w:cs="Arial"/>
          <w:spacing w:val="40"/>
          <w:sz w:val="20"/>
        </w:rPr>
        <w:t xml:space="preserve"> </w:t>
      </w:r>
      <w:r w:rsidRPr="009C5C8D">
        <w:rPr>
          <w:rFonts w:ascii="Arial" w:hAnsi="Arial" w:cs="Arial"/>
          <w:sz w:val="20"/>
        </w:rPr>
        <w:t>rules</w:t>
      </w:r>
      <w:r w:rsidRPr="009C5C8D">
        <w:rPr>
          <w:rFonts w:ascii="Arial" w:hAnsi="Arial" w:cs="Arial"/>
          <w:spacing w:val="40"/>
          <w:sz w:val="20"/>
        </w:rPr>
        <w:t xml:space="preserve"> </w:t>
      </w:r>
      <w:r w:rsidRPr="009C5C8D">
        <w:rPr>
          <w:rFonts w:ascii="Arial" w:hAnsi="Arial" w:cs="Arial"/>
          <w:sz w:val="20"/>
        </w:rPr>
        <w:t>and</w:t>
      </w:r>
      <w:r w:rsidRPr="009C5C8D">
        <w:rPr>
          <w:rFonts w:ascii="Arial" w:hAnsi="Arial" w:cs="Arial"/>
          <w:spacing w:val="40"/>
          <w:sz w:val="20"/>
        </w:rPr>
        <w:t xml:space="preserve"> </w:t>
      </w:r>
      <w:r w:rsidRPr="009C5C8D">
        <w:rPr>
          <w:rFonts w:ascii="Arial" w:hAnsi="Arial" w:cs="Arial"/>
          <w:sz w:val="20"/>
        </w:rPr>
        <w:t>regulations</w:t>
      </w:r>
      <w:r w:rsidRPr="009C5C8D">
        <w:rPr>
          <w:rFonts w:ascii="Arial" w:hAnsi="Arial" w:cs="Arial"/>
          <w:spacing w:val="40"/>
          <w:sz w:val="20"/>
        </w:rPr>
        <w:t xml:space="preserve"> </w:t>
      </w:r>
      <w:r w:rsidRPr="009C5C8D">
        <w:rPr>
          <w:rFonts w:ascii="Arial" w:hAnsi="Arial" w:cs="Arial"/>
          <w:sz w:val="20"/>
        </w:rPr>
        <w:t>promulgated</w:t>
      </w:r>
      <w:r w:rsidRPr="009C5C8D">
        <w:rPr>
          <w:rFonts w:ascii="Arial" w:hAnsi="Arial" w:cs="Arial"/>
          <w:spacing w:val="40"/>
          <w:sz w:val="20"/>
        </w:rPr>
        <w:t xml:space="preserve"> </w:t>
      </w:r>
      <w:r w:rsidRPr="009C5C8D">
        <w:rPr>
          <w:rFonts w:ascii="Arial" w:hAnsi="Arial" w:cs="Arial"/>
          <w:sz w:val="20"/>
        </w:rPr>
        <w:t>pursuant</w:t>
      </w:r>
      <w:r w:rsidRPr="009C5C8D">
        <w:rPr>
          <w:rFonts w:ascii="Arial" w:hAnsi="Arial" w:cs="Arial"/>
          <w:spacing w:val="40"/>
          <w:sz w:val="20"/>
        </w:rPr>
        <w:t xml:space="preserve"> </w:t>
      </w:r>
      <w:r w:rsidRPr="009C5C8D">
        <w:rPr>
          <w:rFonts w:ascii="Arial" w:hAnsi="Arial" w:cs="Arial"/>
          <w:sz w:val="20"/>
        </w:rPr>
        <w:t>thereto</w:t>
      </w:r>
      <w:r w:rsidRPr="009C5C8D">
        <w:rPr>
          <w:rFonts w:ascii="Arial" w:hAnsi="Arial" w:cs="Arial"/>
          <w:spacing w:val="40"/>
          <w:sz w:val="20"/>
        </w:rPr>
        <w:t xml:space="preserve"> </w:t>
      </w:r>
      <w:r w:rsidRPr="009C5C8D">
        <w:rPr>
          <w:rFonts w:ascii="Arial" w:hAnsi="Arial" w:cs="Arial"/>
          <w:sz w:val="20"/>
        </w:rPr>
        <w:t>have</w:t>
      </w:r>
      <w:r w:rsidRPr="009C5C8D">
        <w:rPr>
          <w:rFonts w:ascii="Arial" w:hAnsi="Arial" w:cs="Arial"/>
          <w:spacing w:val="40"/>
          <w:sz w:val="20"/>
        </w:rPr>
        <w:t xml:space="preserve"> </w:t>
      </w:r>
      <w:r w:rsidRPr="009C5C8D">
        <w:rPr>
          <w:rFonts w:ascii="Arial" w:hAnsi="Arial" w:cs="Arial"/>
          <w:sz w:val="20"/>
        </w:rPr>
        <w:t>been satisfied with respect to such requested assumption; and</w:t>
      </w:r>
    </w:p>
    <w:p w14:paraId="74932845" w14:textId="77777777" w:rsidR="009C5C8D" w:rsidRPr="009C5C8D" w:rsidRDefault="009C5C8D" w:rsidP="009C5C8D">
      <w:pPr>
        <w:pStyle w:val="BodyText"/>
        <w:ind w:left="900" w:hanging="540"/>
        <w:rPr>
          <w:rFonts w:ascii="Arial" w:hAnsi="Arial" w:cs="Arial"/>
          <w:sz w:val="21"/>
        </w:rPr>
      </w:pPr>
    </w:p>
    <w:p w14:paraId="4C7CD7ED" w14:textId="77777777" w:rsidR="009C5C8D" w:rsidRPr="009C5C8D" w:rsidRDefault="009C5C8D" w:rsidP="009C5C8D">
      <w:pPr>
        <w:pStyle w:val="ListParagraph"/>
        <w:numPr>
          <w:ilvl w:val="0"/>
          <w:numId w:val="1"/>
        </w:numPr>
        <w:spacing w:line="249" w:lineRule="auto"/>
        <w:ind w:left="900" w:hanging="540"/>
        <w:jc w:val="both"/>
        <w:rPr>
          <w:rFonts w:ascii="Arial" w:hAnsi="Arial" w:cs="Arial"/>
          <w:sz w:val="20"/>
        </w:rPr>
      </w:pPr>
      <w:r w:rsidRPr="009C5C8D">
        <w:rPr>
          <w:rFonts w:ascii="Arial" w:hAnsi="Arial" w:cs="Arial"/>
          <w:sz w:val="20"/>
        </w:rPr>
        <w:t>accepts,</w:t>
      </w:r>
      <w:r w:rsidRPr="009C5C8D">
        <w:rPr>
          <w:rFonts w:ascii="Arial" w:hAnsi="Arial" w:cs="Arial"/>
          <w:spacing w:val="40"/>
          <w:sz w:val="20"/>
        </w:rPr>
        <w:t xml:space="preserve"> </w:t>
      </w:r>
      <w:r w:rsidRPr="009C5C8D">
        <w:rPr>
          <w:rFonts w:ascii="Arial" w:hAnsi="Arial" w:cs="Arial"/>
          <w:sz w:val="20"/>
        </w:rPr>
        <w:t>by execution thereof,</w:t>
      </w:r>
      <w:r w:rsidRPr="009C5C8D">
        <w:rPr>
          <w:rFonts w:ascii="Arial" w:hAnsi="Arial" w:cs="Arial"/>
          <w:spacing w:val="40"/>
          <w:sz w:val="20"/>
        </w:rPr>
        <w:t xml:space="preserve"> </w:t>
      </w:r>
      <w:r w:rsidRPr="009C5C8D">
        <w:rPr>
          <w:rFonts w:ascii="Arial" w:hAnsi="Arial" w:cs="Arial"/>
          <w:sz w:val="20"/>
        </w:rPr>
        <w:t>a written assumption agreement among itself,</w:t>
      </w:r>
      <w:r w:rsidRPr="009C5C8D">
        <w:rPr>
          <w:rFonts w:ascii="Arial" w:hAnsi="Arial" w:cs="Arial"/>
          <w:spacing w:val="40"/>
          <w:sz w:val="20"/>
        </w:rPr>
        <w:t xml:space="preserve"> </w:t>
      </w:r>
      <w:r w:rsidRPr="009C5C8D">
        <w:rPr>
          <w:rFonts w:ascii="Arial" w:hAnsi="Arial" w:cs="Arial"/>
          <w:sz w:val="20"/>
        </w:rPr>
        <w:t>the Borrower and person to whom the property is to be sold.</w:t>
      </w:r>
    </w:p>
    <w:p w14:paraId="6C74787C" w14:textId="77777777" w:rsidR="009C5C8D" w:rsidRPr="009C5C8D" w:rsidRDefault="009C5C8D" w:rsidP="009C5C8D">
      <w:pPr>
        <w:pStyle w:val="BodyText"/>
        <w:spacing w:before="10"/>
        <w:rPr>
          <w:rFonts w:ascii="Arial" w:hAnsi="Arial" w:cs="Arial"/>
          <w:sz w:val="12"/>
        </w:rPr>
      </w:pPr>
    </w:p>
    <w:p w14:paraId="4B2829FB" w14:textId="68EC3513" w:rsidR="009C5C8D" w:rsidRPr="00FD2FF2" w:rsidRDefault="009C5C8D" w:rsidP="00FD2FF2">
      <w:pPr>
        <w:rPr>
          <w:rFonts w:ascii="Arial" w:hAnsi="Arial" w:cs="Arial"/>
          <w:sz w:val="20"/>
          <w:szCs w:val="20"/>
        </w:rPr>
      </w:pPr>
      <w:r w:rsidRPr="00FD2FF2">
        <w:rPr>
          <w:rFonts w:ascii="Arial" w:hAnsi="Arial" w:cs="Arial"/>
          <w:sz w:val="20"/>
          <w:szCs w:val="20"/>
        </w:rPr>
        <w:t>If Lender has waived its option to accelerate as provided above, Lender shall allow the person to whom the property is to be sold to assume the obligations of the Note and this Deed of Trust. If Lender exercises such option to accelerate, Lender shall mail borrower notice of acceleration in accordance with</w:t>
      </w:r>
      <w:r w:rsidRPr="00FD2FF2">
        <w:rPr>
          <w:rFonts w:ascii="Arial" w:hAnsi="Arial" w:cs="Arial"/>
          <w:spacing w:val="29"/>
          <w:sz w:val="20"/>
          <w:szCs w:val="20"/>
        </w:rPr>
        <w:t xml:space="preserve"> </w:t>
      </w:r>
      <w:r w:rsidRPr="00FD2FF2">
        <w:rPr>
          <w:rFonts w:ascii="Arial" w:hAnsi="Arial" w:cs="Arial"/>
          <w:sz w:val="20"/>
          <w:szCs w:val="20"/>
        </w:rPr>
        <w:t>the terms</w:t>
      </w:r>
      <w:r w:rsidRPr="00FD2FF2">
        <w:rPr>
          <w:rFonts w:ascii="Arial" w:hAnsi="Arial" w:cs="Arial"/>
          <w:spacing w:val="28"/>
          <w:sz w:val="20"/>
          <w:szCs w:val="20"/>
        </w:rPr>
        <w:t xml:space="preserve"> </w:t>
      </w:r>
      <w:r w:rsidRPr="00FD2FF2">
        <w:rPr>
          <w:rFonts w:ascii="Arial" w:hAnsi="Arial" w:cs="Arial"/>
          <w:sz w:val="20"/>
          <w:szCs w:val="20"/>
        </w:rPr>
        <w:t>hereof.</w:t>
      </w:r>
      <w:r w:rsidRPr="00FD2FF2">
        <w:rPr>
          <w:rFonts w:ascii="Arial" w:hAnsi="Arial" w:cs="Arial"/>
          <w:spacing w:val="40"/>
          <w:sz w:val="20"/>
          <w:szCs w:val="20"/>
        </w:rPr>
        <w:t xml:space="preserve"> </w:t>
      </w:r>
      <w:r w:rsidRPr="00FD2FF2">
        <w:rPr>
          <w:rFonts w:ascii="Arial" w:hAnsi="Arial" w:cs="Arial"/>
          <w:sz w:val="20"/>
          <w:szCs w:val="20"/>
        </w:rPr>
        <w:t>Such</w:t>
      </w:r>
      <w:r w:rsidRPr="00FD2FF2">
        <w:rPr>
          <w:rFonts w:ascii="Arial" w:hAnsi="Arial" w:cs="Arial"/>
          <w:spacing w:val="29"/>
          <w:sz w:val="20"/>
          <w:szCs w:val="20"/>
        </w:rPr>
        <w:t xml:space="preserve"> </w:t>
      </w:r>
      <w:r w:rsidRPr="00FD2FF2">
        <w:rPr>
          <w:rFonts w:ascii="Arial" w:hAnsi="Arial" w:cs="Arial"/>
          <w:sz w:val="20"/>
          <w:szCs w:val="20"/>
        </w:rPr>
        <w:t>notice shall</w:t>
      </w:r>
      <w:r w:rsidRPr="00FD2FF2">
        <w:rPr>
          <w:rFonts w:ascii="Arial" w:hAnsi="Arial" w:cs="Arial"/>
          <w:spacing w:val="31"/>
          <w:sz w:val="20"/>
          <w:szCs w:val="20"/>
        </w:rPr>
        <w:t xml:space="preserve"> </w:t>
      </w:r>
      <w:r w:rsidRPr="00FD2FF2">
        <w:rPr>
          <w:rFonts w:ascii="Arial" w:hAnsi="Arial" w:cs="Arial"/>
          <w:sz w:val="20"/>
          <w:szCs w:val="20"/>
        </w:rPr>
        <w:t>provide a period</w:t>
      </w:r>
      <w:r w:rsidRPr="00FD2FF2">
        <w:rPr>
          <w:rFonts w:ascii="Arial" w:hAnsi="Arial" w:cs="Arial"/>
          <w:spacing w:val="29"/>
          <w:sz w:val="20"/>
          <w:szCs w:val="20"/>
        </w:rPr>
        <w:t xml:space="preserve"> </w:t>
      </w:r>
      <w:r w:rsidRPr="00FD2FF2">
        <w:rPr>
          <w:rFonts w:ascii="Arial" w:hAnsi="Arial" w:cs="Arial"/>
          <w:sz w:val="20"/>
          <w:szCs w:val="20"/>
        </w:rPr>
        <w:t>of</w:t>
      </w:r>
      <w:r w:rsidRPr="00FD2FF2">
        <w:rPr>
          <w:rFonts w:ascii="Arial" w:hAnsi="Arial" w:cs="Arial"/>
          <w:spacing w:val="30"/>
          <w:sz w:val="20"/>
          <w:szCs w:val="20"/>
        </w:rPr>
        <w:t xml:space="preserve"> </w:t>
      </w:r>
      <w:r w:rsidRPr="00FD2FF2">
        <w:rPr>
          <w:rFonts w:ascii="Arial" w:hAnsi="Arial" w:cs="Arial"/>
          <w:sz w:val="20"/>
          <w:szCs w:val="20"/>
        </w:rPr>
        <w:t>not</w:t>
      </w:r>
      <w:r w:rsidRPr="00FD2FF2">
        <w:rPr>
          <w:rFonts w:ascii="Arial" w:hAnsi="Arial" w:cs="Arial"/>
          <w:spacing w:val="31"/>
          <w:sz w:val="20"/>
          <w:szCs w:val="20"/>
        </w:rPr>
        <w:t xml:space="preserve"> </w:t>
      </w:r>
      <w:r w:rsidRPr="00FD2FF2">
        <w:rPr>
          <w:rFonts w:ascii="Arial" w:hAnsi="Arial" w:cs="Arial"/>
          <w:sz w:val="20"/>
          <w:szCs w:val="20"/>
        </w:rPr>
        <w:t>less</w:t>
      </w:r>
      <w:r w:rsidRPr="00FD2FF2">
        <w:rPr>
          <w:rFonts w:ascii="Arial" w:hAnsi="Arial" w:cs="Arial"/>
          <w:spacing w:val="28"/>
          <w:sz w:val="20"/>
          <w:szCs w:val="20"/>
        </w:rPr>
        <w:t xml:space="preserve"> </w:t>
      </w:r>
      <w:r w:rsidRPr="00FD2FF2">
        <w:rPr>
          <w:rFonts w:ascii="Arial" w:hAnsi="Arial" w:cs="Arial"/>
          <w:sz w:val="20"/>
          <w:szCs w:val="20"/>
        </w:rPr>
        <w:t>than</w:t>
      </w:r>
      <w:r w:rsidRPr="00FD2FF2">
        <w:rPr>
          <w:rFonts w:ascii="Arial" w:hAnsi="Arial" w:cs="Arial"/>
          <w:spacing w:val="29"/>
          <w:sz w:val="20"/>
          <w:szCs w:val="20"/>
        </w:rPr>
        <w:t xml:space="preserve"> </w:t>
      </w:r>
      <w:r w:rsidRPr="00FD2FF2">
        <w:rPr>
          <w:rFonts w:ascii="Arial" w:hAnsi="Arial" w:cs="Arial"/>
          <w:sz w:val="20"/>
          <w:szCs w:val="20"/>
        </w:rPr>
        <w:t>30</w:t>
      </w:r>
      <w:r w:rsidRPr="00FD2FF2">
        <w:rPr>
          <w:rFonts w:ascii="Arial" w:hAnsi="Arial" w:cs="Arial"/>
          <w:spacing w:val="29"/>
          <w:sz w:val="20"/>
          <w:szCs w:val="20"/>
        </w:rPr>
        <w:t xml:space="preserve"> </w:t>
      </w:r>
      <w:r w:rsidRPr="00FD2FF2">
        <w:rPr>
          <w:rFonts w:ascii="Arial" w:hAnsi="Arial" w:cs="Arial"/>
          <w:sz w:val="20"/>
          <w:szCs w:val="20"/>
        </w:rPr>
        <w:t>days from the date the notice is mailed within which Borrower may pay the sums declared due. If Borrower fails to pay such sums prior to the expiration of such period,</w:t>
      </w:r>
      <w:r w:rsidRPr="00FD2FF2">
        <w:rPr>
          <w:rFonts w:ascii="Arial" w:hAnsi="Arial" w:cs="Arial"/>
          <w:spacing w:val="40"/>
          <w:sz w:val="20"/>
          <w:szCs w:val="20"/>
        </w:rPr>
        <w:t xml:space="preserve"> </w:t>
      </w:r>
      <w:r w:rsidRPr="00FD2FF2">
        <w:rPr>
          <w:rFonts w:ascii="Arial" w:hAnsi="Arial" w:cs="Arial"/>
          <w:sz w:val="20"/>
          <w:szCs w:val="20"/>
        </w:rPr>
        <w:t>Lender may,</w:t>
      </w:r>
      <w:r w:rsidRPr="00FD2FF2">
        <w:rPr>
          <w:rFonts w:ascii="Arial" w:hAnsi="Arial" w:cs="Arial"/>
          <w:spacing w:val="40"/>
          <w:sz w:val="20"/>
          <w:szCs w:val="20"/>
        </w:rPr>
        <w:t xml:space="preserve"> </w:t>
      </w:r>
      <w:r w:rsidRPr="00FD2FF2">
        <w:rPr>
          <w:rFonts w:ascii="Arial" w:hAnsi="Arial" w:cs="Arial"/>
          <w:sz w:val="20"/>
          <w:szCs w:val="20"/>
        </w:rPr>
        <w:t>without further notice or demand on Borrower,</w:t>
      </w:r>
      <w:r w:rsidRPr="00FD2FF2">
        <w:rPr>
          <w:rFonts w:ascii="Arial" w:hAnsi="Arial" w:cs="Arial"/>
          <w:spacing w:val="40"/>
          <w:sz w:val="20"/>
          <w:szCs w:val="20"/>
        </w:rPr>
        <w:t xml:space="preserve"> </w:t>
      </w:r>
      <w:r w:rsidRPr="00FD2FF2">
        <w:rPr>
          <w:rFonts w:ascii="Arial" w:hAnsi="Arial" w:cs="Arial"/>
          <w:sz w:val="20"/>
          <w:szCs w:val="20"/>
        </w:rPr>
        <w:t>invoke any remedies permitted by the terms hereof.</w:t>
      </w:r>
    </w:p>
    <w:p w14:paraId="614266E2" w14:textId="4FADEBE6" w:rsidR="009C5C8D" w:rsidRPr="009C5C8D" w:rsidRDefault="009C5C8D" w:rsidP="009C5C8D">
      <w:pPr>
        <w:pStyle w:val="BodyText"/>
        <w:spacing w:before="69" w:line="249" w:lineRule="auto"/>
        <w:ind w:right="130"/>
        <w:jc w:val="both"/>
        <w:rPr>
          <w:rFonts w:ascii="Arial" w:hAnsi="Arial" w:cs="Arial"/>
        </w:rPr>
      </w:pPr>
      <w:r w:rsidRPr="009C5C8D">
        <w:rPr>
          <w:rFonts w:ascii="Arial" w:hAnsi="Arial" w:cs="Arial"/>
        </w:rPr>
        <w:lastRenderedPageBreak/>
        <w:t>FURTHER, Borrower agrees and understands that Lender, in carrying out its public purposes, has been induced</w:t>
      </w:r>
      <w:r w:rsidRPr="009C5C8D">
        <w:rPr>
          <w:rFonts w:ascii="Arial" w:hAnsi="Arial" w:cs="Arial"/>
          <w:spacing w:val="40"/>
        </w:rPr>
        <w:t xml:space="preserve"> </w:t>
      </w:r>
      <w:r w:rsidRPr="009C5C8D">
        <w:rPr>
          <w:rFonts w:ascii="Arial" w:hAnsi="Arial" w:cs="Arial"/>
        </w:rPr>
        <w:t>to</w:t>
      </w:r>
      <w:r w:rsidRPr="009C5C8D">
        <w:rPr>
          <w:rFonts w:ascii="Arial" w:hAnsi="Arial" w:cs="Arial"/>
          <w:spacing w:val="40"/>
        </w:rPr>
        <w:t xml:space="preserve"> </w:t>
      </w:r>
      <w:r w:rsidRPr="009C5C8D">
        <w:rPr>
          <w:rFonts w:ascii="Arial" w:hAnsi="Arial" w:cs="Arial"/>
        </w:rPr>
        <w:t>make</w:t>
      </w:r>
      <w:r w:rsidRPr="009C5C8D">
        <w:rPr>
          <w:rFonts w:ascii="Arial" w:hAnsi="Arial" w:cs="Arial"/>
          <w:spacing w:val="40"/>
        </w:rPr>
        <w:t xml:space="preserve"> </w:t>
      </w:r>
      <w:r w:rsidRPr="009C5C8D">
        <w:rPr>
          <w:rFonts w:ascii="Arial" w:hAnsi="Arial" w:cs="Arial"/>
        </w:rPr>
        <w:t>the</w:t>
      </w:r>
      <w:r w:rsidRPr="009C5C8D">
        <w:rPr>
          <w:rFonts w:ascii="Arial" w:hAnsi="Arial" w:cs="Arial"/>
          <w:spacing w:val="40"/>
        </w:rPr>
        <w:t xml:space="preserve"> </w:t>
      </w:r>
      <w:r w:rsidRPr="009C5C8D">
        <w:rPr>
          <w:rFonts w:ascii="Arial" w:hAnsi="Arial" w:cs="Arial"/>
        </w:rPr>
        <w:t>loan</w:t>
      </w:r>
      <w:r w:rsidRPr="009C5C8D">
        <w:rPr>
          <w:rFonts w:ascii="Arial" w:hAnsi="Arial" w:cs="Arial"/>
          <w:spacing w:val="40"/>
        </w:rPr>
        <w:t xml:space="preserve"> </w:t>
      </w:r>
      <w:r w:rsidRPr="009C5C8D">
        <w:rPr>
          <w:rFonts w:ascii="Arial" w:hAnsi="Arial" w:cs="Arial"/>
        </w:rPr>
        <w:t>secured</w:t>
      </w:r>
      <w:r w:rsidRPr="009C5C8D">
        <w:rPr>
          <w:rFonts w:ascii="Arial" w:hAnsi="Arial" w:cs="Arial"/>
          <w:spacing w:val="40"/>
        </w:rPr>
        <w:t xml:space="preserve"> </w:t>
      </w:r>
      <w:r w:rsidRPr="009C5C8D">
        <w:rPr>
          <w:rFonts w:ascii="Arial" w:hAnsi="Arial" w:cs="Arial"/>
        </w:rPr>
        <w:t>by</w:t>
      </w:r>
      <w:r w:rsidRPr="009C5C8D">
        <w:rPr>
          <w:rFonts w:ascii="Arial" w:hAnsi="Arial" w:cs="Arial"/>
          <w:spacing w:val="40"/>
        </w:rPr>
        <w:t xml:space="preserve"> </w:t>
      </w:r>
      <w:r w:rsidRPr="009C5C8D">
        <w:rPr>
          <w:rFonts w:ascii="Arial" w:hAnsi="Arial" w:cs="Arial"/>
        </w:rPr>
        <w:t>this</w:t>
      </w:r>
      <w:r w:rsidRPr="009C5C8D">
        <w:rPr>
          <w:rFonts w:ascii="Arial" w:hAnsi="Arial" w:cs="Arial"/>
          <w:spacing w:val="40"/>
        </w:rPr>
        <w:t xml:space="preserve"> </w:t>
      </w:r>
      <w:r w:rsidRPr="009C5C8D">
        <w:rPr>
          <w:rFonts w:ascii="Arial" w:hAnsi="Arial" w:cs="Arial"/>
        </w:rPr>
        <w:t>Deed</w:t>
      </w:r>
      <w:r w:rsidRPr="009C5C8D">
        <w:rPr>
          <w:rFonts w:ascii="Arial" w:hAnsi="Arial" w:cs="Arial"/>
          <w:spacing w:val="40"/>
        </w:rPr>
        <w:t xml:space="preserve"> </w:t>
      </w:r>
      <w:r w:rsidRPr="009C5C8D">
        <w:rPr>
          <w:rFonts w:ascii="Arial" w:hAnsi="Arial" w:cs="Arial"/>
        </w:rPr>
        <w:t>of</w:t>
      </w:r>
      <w:r w:rsidRPr="009C5C8D">
        <w:rPr>
          <w:rFonts w:ascii="Arial" w:hAnsi="Arial" w:cs="Arial"/>
          <w:spacing w:val="40"/>
        </w:rPr>
        <w:t xml:space="preserve"> </w:t>
      </w:r>
      <w:r w:rsidRPr="009C5C8D">
        <w:rPr>
          <w:rFonts w:ascii="Arial" w:hAnsi="Arial" w:cs="Arial"/>
        </w:rPr>
        <w:t>Trust</w:t>
      </w:r>
      <w:r w:rsidRPr="009C5C8D">
        <w:rPr>
          <w:rFonts w:ascii="Arial" w:hAnsi="Arial" w:cs="Arial"/>
          <w:spacing w:val="40"/>
        </w:rPr>
        <w:t xml:space="preserve"> </w:t>
      </w:r>
      <w:r w:rsidRPr="009C5C8D">
        <w:rPr>
          <w:rFonts w:ascii="Arial" w:hAnsi="Arial" w:cs="Arial"/>
        </w:rPr>
        <w:t>by</w:t>
      </w:r>
      <w:r w:rsidRPr="009C5C8D">
        <w:rPr>
          <w:rFonts w:ascii="Arial" w:hAnsi="Arial" w:cs="Arial"/>
          <w:spacing w:val="40"/>
        </w:rPr>
        <w:t xml:space="preserve"> </w:t>
      </w:r>
      <w:r w:rsidRPr="009C5C8D">
        <w:rPr>
          <w:rFonts w:ascii="Arial" w:hAnsi="Arial" w:cs="Arial"/>
        </w:rPr>
        <w:t>Borrower'</w:t>
      </w:r>
      <w:r w:rsidRPr="009C5C8D">
        <w:rPr>
          <w:rFonts w:ascii="Arial" w:hAnsi="Arial" w:cs="Arial"/>
          <w:spacing w:val="-13"/>
        </w:rPr>
        <w:t xml:space="preserve"> </w:t>
      </w:r>
      <w:r w:rsidRPr="009C5C8D">
        <w:rPr>
          <w:rFonts w:ascii="Arial" w:hAnsi="Arial" w:cs="Arial"/>
        </w:rPr>
        <w:t>s</w:t>
      </w:r>
      <w:r w:rsidRPr="009C5C8D">
        <w:rPr>
          <w:rFonts w:ascii="Arial" w:hAnsi="Arial" w:cs="Arial"/>
          <w:spacing w:val="40"/>
        </w:rPr>
        <w:t xml:space="preserve"> </w:t>
      </w:r>
      <w:r w:rsidRPr="009C5C8D">
        <w:rPr>
          <w:rFonts w:ascii="Arial" w:hAnsi="Arial" w:cs="Arial"/>
        </w:rPr>
        <w:t>statements</w:t>
      </w:r>
      <w:r w:rsidRPr="009C5C8D">
        <w:rPr>
          <w:rFonts w:ascii="Arial" w:hAnsi="Arial" w:cs="Arial"/>
          <w:spacing w:val="40"/>
        </w:rPr>
        <w:t xml:space="preserve"> </w:t>
      </w:r>
      <w:r w:rsidRPr="009C5C8D">
        <w:rPr>
          <w:rFonts w:ascii="Arial" w:hAnsi="Arial" w:cs="Arial"/>
        </w:rPr>
        <w:t>and</w:t>
      </w:r>
      <w:r w:rsidRPr="009C5C8D">
        <w:rPr>
          <w:rFonts w:ascii="Arial" w:hAnsi="Arial" w:cs="Arial"/>
          <w:spacing w:val="40"/>
        </w:rPr>
        <w:t xml:space="preserve"> </w:t>
      </w:r>
      <w:r w:rsidRPr="009C5C8D">
        <w:rPr>
          <w:rFonts w:ascii="Arial" w:hAnsi="Arial" w:cs="Arial"/>
        </w:rPr>
        <w:t>representations</w:t>
      </w:r>
      <w:r w:rsidRPr="009C5C8D">
        <w:rPr>
          <w:rFonts w:ascii="Arial" w:hAnsi="Arial" w:cs="Arial"/>
          <w:spacing w:val="40"/>
        </w:rPr>
        <w:t xml:space="preserve"> </w:t>
      </w:r>
      <w:r w:rsidRPr="009C5C8D">
        <w:rPr>
          <w:rFonts w:ascii="Arial" w:hAnsi="Arial" w:cs="Arial"/>
        </w:rPr>
        <w:t>in Borrower'</w:t>
      </w:r>
      <w:r w:rsidRPr="009C5C8D">
        <w:rPr>
          <w:rFonts w:ascii="Arial" w:hAnsi="Arial" w:cs="Arial"/>
          <w:spacing w:val="-13"/>
        </w:rPr>
        <w:t xml:space="preserve"> </w:t>
      </w:r>
      <w:r w:rsidRPr="009C5C8D">
        <w:rPr>
          <w:rFonts w:ascii="Arial" w:hAnsi="Arial" w:cs="Arial"/>
        </w:rPr>
        <w:t>s loan application and affidavits made a part thereof,</w:t>
      </w:r>
      <w:r w:rsidRPr="009C5C8D">
        <w:rPr>
          <w:rFonts w:ascii="Arial" w:hAnsi="Arial" w:cs="Arial"/>
          <w:spacing w:val="40"/>
        </w:rPr>
        <w:t xml:space="preserve"> </w:t>
      </w:r>
      <w:r w:rsidRPr="009C5C8D">
        <w:rPr>
          <w:rFonts w:ascii="Arial" w:hAnsi="Arial" w:cs="Arial"/>
        </w:rPr>
        <w:t>in Borrower'</w:t>
      </w:r>
      <w:r w:rsidRPr="009C5C8D">
        <w:rPr>
          <w:rFonts w:ascii="Arial" w:hAnsi="Arial" w:cs="Arial"/>
          <w:spacing w:val="-13"/>
        </w:rPr>
        <w:t xml:space="preserve"> </w:t>
      </w:r>
      <w:r w:rsidRPr="009C5C8D">
        <w:rPr>
          <w:rFonts w:ascii="Arial" w:hAnsi="Arial" w:cs="Arial"/>
        </w:rPr>
        <w:t>s acceptance of Lender'</w:t>
      </w:r>
      <w:r w:rsidRPr="009C5C8D">
        <w:rPr>
          <w:rFonts w:ascii="Arial" w:hAnsi="Arial" w:cs="Arial"/>
          <w:spacing w:val="-13"/>
        </w:rPr>
        <w:t xml:space="preserve"> </w:t>
      </w:r>
      <w:r w:rsidRPr="009C5C8D">
        <w:rPr>
          <w:rFonts w:ascii="Arial" w:hAnsi="Arial" w:cs="Arial"/>
        </w:rPr>
        <w:t>s loan commitment and in documents,</w:t>
      </w:r>
      <w:r w:rsidRPr="009C5C8D">
        <w:rPr>
          <w:rFonts w:ascii="Arial" w:hAnsi="Arial" w:cs="Arial"/>
          <w:spacing w:val="40"/>
        </w:rPr>
        <w:t xml:space="preserve"> </w:t>
      </w:r>
      <w:r w:rsidRPr="009C5C8D">
        <w:rPr>
          <w:rFonts w:ascii="Arial" w:hAnsi="Arial" w:cs="Arial"/>
        </w:rPr>
        <w:t>affidavits and statements signed by Borrower</w:t>
      </w:r>
      <w:r w:rsidRPr="009C5C8D">
        <w:rPr>
          <w:rFonts w:ascii="Arial" w:hAnsi="Arial" w:cs="Arial"/>
          <w:spacing w:val="40"/>
        </w:rPr>
        <w:t xml:space="preserve"> </w:t>
      </w:r>
      <w:r w:rsidRPr="009C5C8D">
        <w:rPr>
          <w:rFonts w:ascii="Arial" w:hAnsi="Arial" w:cs="Arial"/>
        </w:rPr>
        <w:t>at closing.</w:t>
      </w:r>
      <w:r w:rsidRPr="009C5C8D">
        <w:rPr>
          <w:rFonts w:ascii="Arial" w:hAnsi="Arial" w:cs="Arial"/>
          <w:spacing w:val="40"/>
        </w:rPr>
        <w:t xml:space="preserve"> </w:t>
      </w:r>
      <w:r w:rsidRPr="009C5C8D">
        <w:rPr>
          <w:rFonts w:ascii="Arial" w:hAnsi="Arial" w:cs="Arial"/>
        </w:rPr>
        <w:t>Borrower hereby covenants and warrants that</w:t>
      </w:r>
      <w:r w:rsidRPr="009C5C8D">
        <w:rPr>
          <w:rFonts w:ascii="Arial" w:hAnsi="Arial" w:cs="Arial"/>
          <w:spacing w:val="19"/>
        </w:rPr>
        <w:t xml:space="preserve"> </w:t>
      </w:r>
      <w:r w:rsidRPr="009C5C8D">
        <w:rPr>
          <w:rFonts w:ascii="Arial" w:hAnsi="Arial" w:cs="Arial"/>
        </w:rPr>
        <w:t>such statements and representations were true,</w:t>
      </w:r>
      <w:r w:rsidRPr="009C5C8D">
        <w:rPr>
          <w:rFonts w:ascii="Arial" w:hAnsi="Arial" w:cs="Arial"/>
          <w:spacing w:val="36"/>
        </w:rPr>
        <w:t xml:space="preserve"> </w:t>
      </w:r>
      <w:r w:rsidRPr="009C5C8D">
        <w:rPr>
          <w:rFonts w:ascii="Arial" w:hAnsi="Arial" w:cs="Arial"/>
        </w:rPr>
        <w:t>correct</w:t>
      </w:r>
      <w:r w:rsidRPr="009C5C8D">
        <w:rPr>
          <w:rFonts w:ascii="Arial" w:hAnsi="Arial" w:cs="Arial"/>
          <w:spacing w:val="19"/>
        </w:rPr>
        <w:t xml:space="preserve"> </w:t>
      </w:r>
      <w:r w:rsidRPr="009C5C8D">
        <w:rPr>
          <w:rFonts w:ascii="Arial" w:hAnsi="Arial" w:cs="Arial"/>
        </w:rPr>
        <w:t>and complete as of</w:t>
      </w:r>
      <w:r w:rsidRPr="009C5C8D">
        <w:rPr>
          <w:rFonts w:ascii="Arial" w:hAnsi="Arial" w:cs="Arial"/>
          <w:spacing w:val="18"/>
        </w:rPr>
        <w:t xml:space="preserve"> </w:t>
      </w:r>
      <w:r w:rsidRPr="009C5C8D">
        <w:rPr>
          <w:rFonts w:ascii="Arial" w:hAnsi="Arial" w:cs="Arial"/>
        </w:rPr>
        <w:t>the date of the</w:t>
      </w:r>
      <w:r w:rsidRPr="009C5C8D">
        <w:rPr>
          <w:rFonts w:ascii="Arial" w:hAnsi="Arial" w:cs="Arial"/>
          <w:spacing w:val="21"/>
        </w:rPr>
        <w:t xml:space="preserve"> </w:t>
      </w:r>
      <w:r w:rsidRPr="009C5C8D">
        <w:rPr>
          <w:rFonts w:ascii="Arial" w:hAnsi="Arial" w:cs="Arial"/>
        </w:rPr>
        <w:t>application</w:t>
      </w:r>
      <w:r w:rsidRPr="009C5C8D">
        <w:rPr>
          <w:rFonts w:ascii="Arial" w:hAnsi="Arial" w:cs="Arial"/>
          <w:spacing w:val="24"/>
        </w:rPr>
        <w:t xml:space="preserve"> </w:t>
      </w:r>
      <w:r w:rsidRPr="009C5C8D">
        <w:rPr>
          <w:rFonts w:ascii="Arial" w:hAnsi="Arial" w:cs="Arial"/>
        </w:rPr>
        <w:t>and</w:t>
      </w:r>
      <w:r w:rsidRPr="009C5C8D">
        <w:rPr>
          <w:rFonts w:ascii="Arial" w:hAnsi="Arial" w:cs="Arial"/>
          <w:spacing w:val="28"/>
        </w:rPr>
        <w:t xml:space="preserve"> </w:t>
      </w:r>
      <w:r w:rsidRPr="009C5C8D">
        <w:rPr>
          <w:rFonts w:ascii="Arial" w:hAnsi="Arial" w:cs="Arial"/>
        </w:rPr>
        <w:t>are</w:t>
      </w:r>
      <w:r w:rsidRPr="009C5C8D">
        <w:rPr>
          <w:rFonts w:ascii="Arial" w:hAnsi="Arial" w:cs="Arial"/>
          <w:spacing w:val="21"/>
        </w:rPr>
        <w:t xml:space="preserve"> </w:t>
      </w:r>
      <w:r w:rsidRPr="009C5C8D">
        <w:rPr>
          <w:rFonts w:ascii="Arial" w:hAnsi="Arial" w:cs="Arial"/>
        </w:rPr>
        <w:t>true,</w:t>
      </w:r>
      <w:r w:rsidRPr="009C5C8D">
        <w:rPr>
          <w:rFonts w:ascii="Arial" w:hAnsi="Arial" w:cs="Arial"/>
          <w:spacing w:val="40"/>
        </w:rPr>
        <w:t xml:space="preserve"> </w:t>
      </w:r>
      <w:r w:rsidRPr="009C5C8D">
        <w:rPr>
          <w:rFonts w:ascii="Arial" w:hAnsi="Arial" w:cs="Arial"/>
        </w:rPr>
        <w:t>correct</w:t>
      </w:r>
      <w:r w:rsidRPr="009C5C8D">
        <w:rPr>
          <w:rFonts w:ascii="Arial" w:hAnsi="Arial" w:cs="Arial"/>
          <w:spacing w:val="28"/>
        </w:rPr>
        <w:t xml:space="preserve"> </w:t>
      </w:r>
      <w:r w:rsidRPr="009C5C8D">
        <w:rPr>
          <w:rFonts w:ascii="Arial" w:hAnsi="Arial" w:cs="Arial"/>
        </w:rPr>
        <w:t>and</w:t>
      </w:r>
      <w:r w:rsidRPr="009C5C8D">
        <w:rPr>
          <w:rFonts w:ascii="Arial" w:hAnsi="Arial" w:cs="Arial"/>
          <w:spacing w:val="28"/>
        </w:rPr>
        <w:t xml:space="preserve"> </w:t>
      </w:r>
      <w:r w:rsidRPr="009C5C8D">
        <w:rPr>
          <w:rFonts w:ascii="Arial" w:hAnsi="Arial" w:cs="Arial"/>
        </w:rPr>
        <w:t>complete</w:t>
      </w:r>
      <w:r w:rsidRPr="009C5C8D">
        <w:rPr>
          <w:rFonts w:ascii="Arial" w:hAnsi="Arial" w:cs="Arial"/>
          <w:spacing w:val="21"/>
        </w:rPr>
        <w:t xml:space="preserve"> </w:t>
      </w:r>
      <w:r w:rsidRPr="009C5C8D">
        <w:rPr>
          <w:rFonts w:ascii="Arial" w:hAnsi="Arial" w:cs="Arial"/>
        </w:rPr>
        <w:t>as</w:t>
      </w:r>
      <w:r w:rsidRPr="009C5C8D">
        <w:rPr>
          <w:rFonts w:ascii="Arial" w:hAnsi="Arial" w:cs="Arial"/>
          <w:spacing w:val="23"/>
        </w:rPr>
        <w:t xml:space="preserve"> </w:t>
      </w:r>
      <w:r w:rsidRPr="009C5C8D">
        <w:rPr>
          <w:rFonts w:ascii="Arial" w:hAnsi="Arial" w:cs="Arial"/>
        </w:rPr>
        <w:t>of</w:t>
      </w:r>
      <w:r w:rsidRPr="009C5C8D">
        <w:rPr>
          <w:rFonts w:ascii="Arial" w:hAnsi="Arial" w:cs="Arial"/>
          <w:spacing w:val="25"/>
        </w:rPr>
        <w:t xml:space="preserve"> </w:t>
      </w:r>
      <w:r w:rsidRPr="009C5C8D">
        <w:rPr>
          <w:rFonts w:ascii="Arial" w:hAnsi="Arial" w:cs="Arial"/>
        </w:rPr>
        <w:t>the</w:t>
      </w:r>
      <w:r w:rsidRPr="009C5C8D">
        <w:rPr>
          <w:rFonts w:ascii="Arial" w:hAnsi="Arial" w:cs="Arial"/>
          <w:spacing w:val="24"/>
        </w:rPr>
        <w:t xml:space="preserve"> </w:t>
      </w:r>
      <w:r w:rsidRPr="009C5C8D">
        <w:rPr>
          <w:rFonts w:ascii="Arial" w:hAnsi="Arial" w:cs="Arial"/>
        </w:rPr>
        <w:t>date</w:t>
      </w:r>
      <w:r w:rsidRPr="009C5C8D">
        <w:rPr>
          <w:rFonts w:ascii="Arial" w:hAnsi="Arial" w:cs="Arial"/>
          <w:spacing w:val="21"/>
        </w:rPr>
        <w:t xml:space="preserve"> </w:t>
      </w:r>
      <w:r w:rsidRPr="009C5C8D">
        <w:rPr>
          <w:rFonts w:ascii="Arial" w:hAnsi="Arial" w:cs="Arial"/>
        </w:rPr>
        <w:t>of</w:t>
      </w:r>
      <w:r w:rsidRPr="009C5C8D">
        <w:rPr>
          <w:rFonts w:ascii="Arial" w:hAnsi="Arial" w:cs="Arial"/>
          <w:spacing w:val="25"/>
        </w:rPr>
        <w:t xml:space="preserve"> </w:t>
      </w:r>
      <w:r w:rsidRPr="009C5C8D">
        <w:rPr>
          <w:rFonts w:ascii="Arial" w:hAnsi="Arial" w:cs="Arial"/>
        </w:rPr>
        <w:t>this</w:t>
      </w:r>
      <w:r w:rsidRPr="009C5C8D">
        <w:rPr>
          <w:rFonts w:ascii="Arial" w:hAnsi="Arial" w:cs="Arial"/>
          <w:spacing w:val="23"/>
        </w:rPr>
        <w:t xml:space="preserve"> </w:t>
      </w:r>
      <w:r w:rsidRPr="009C5C8D">
        <w:rPr>
          <w:rFonts w:ascii="Arial" w:hAnsi="Arial" w:cs="Arial"/>
        </w:rPr>
        <w:t>Deed</w:t>
      </w:r>
      <w:r w:rsidRPr="009C5C8D">
        <w:rPr>
          <w:rFonts w:ascii="Arial" w:hAnsi="Arial" w:cs="Arial"/>
          <w:spacing w:val="24"/>
        </w:rPr>
        <w:t xml:space="preserve"> </w:t>
      </w:r>
      <w:r w:rsidRPr="009C5C8D">
        <w:rPr>
          <w:rFonts w:ascii="Arial" w:hAnsi="Arial" w:cs="Arial"/>
        </w:rPr>
        <w:t>of</w:t>
      </w:r>
      <w:r w:rsidRPr="009C5C8D">
        <w:rPr>
          <w:rFonts w:ascii="Arial" w:hAnsi="Arial" w:cs="Arial"/>
          <w:spacing w:val="28"/>
        </w:rPr>
        <w:t xml:space="preserve"> </w:t>
      </w:r>
      <w:r w:rsidRPr="009C5C8D">
        <w:rPr>
          <w:rFonts w:ascii="Arial" w:hAnsi="Arial" w:cs="Arial"/>
        </w:rPr>
        <w:t>Trust.</w:t>
      </w:r>
      <w:r w:rsidRPr="009C5C8D">
        <w:rPr>
          <w:rFonts w:ascii="Arial" w:hAnsi="Arial" w:cs="Arial"/>
          <w:spacing w:val="40"/>
        </w:rPr>
        <w:t xml:space="preserve"> </w:t>
      </w:r>
      <w:r w:rsidRPr="009C5C8D">
        <w:rPr>
          <w:rFonts w:ascii="Arial" w:hAnsi="Arial" w:cs="Arial"/>
        </w:rPr>
        <w:t>Borrower</w:t>
      </w:r>
      <w:r w:rsidRPr="009C5C8D">
        <w:rPr>
          <w:rFonts w:ascii="Arial" w:hAnsi="Arial" w:cs="Arial"/>
          <w:spacing w:val="31"/>
        </w:rPr>
        <w:t xml:space="preserve"> </w:t>
      </w:r>
      <w:r w:rsidRPr="009C5C8D">
        <w:rPr>
          <w:rFonts w:ascii="Arial" w:hAnsi="Arial" w:cs="Arial"/>
        </w:rPr>
        <w:t>further</w:t>
      </w:r>
      <w:r w:rsidRPr="009C5C8D">
        <w:rPr>
          <w:rFonts w:ascii="Arial" w:hAnsi="Arial" w:cs="Arial"/>
          <w:spacing w:val="31"/>
        </w:rPr>
        <w:t xml:space="preserve"> </w:t>
      </w:r>
      <w:r w:rsidRPr="009C5C8D">
        <w:rPr>
          <w:rFonts w:ascii="Arial" w:hAnsi="Arial" w:cs="Arial"/>
        </w:rPr>
        <w:t>agrees that in the event that any such statement or representation is untrue, incorrect or incomplete (whether willful, inadvertent</w:t>
      </w:r>
      <w:r w:rsidRPr="009C5C8D">
        <w:rPr>
          <w:rFonts w:ascii="Arial" w:hAnsi="Arial" w:cs="Arial"/>
          <w:spacing w:val="22"/>
        </w:rPr>
        <w:t xml:space="preserve"> </w:t>
      </w:r>
      <w:r w:rsidRPr="009C5C8D">
        <w:rPr>
          <w:rFonts w:ascii="Arial" w:hAnsi="Arial" w:cs="Arial"/>
        </w:rPr>
        <w:t>or</w:t>
      </w:r>
      <w:r w:rsidRPr="009C5C8D">
        <w:rPr>
          <w:rFonts w:ascii="Arial" w:hAnsi="Arial" w:cs="Arial"/>
          <w:spacing w:val="25"/>
        </w:rPr>
        <w:t xml:space="preserve"> </w:t>
      </w:r>
      <w:r w:rsidRPr="009C5C8D">
        <w:rPr>
          <w:rFonts w:ascii="Arial" w:hAnsi="Arial" w:cs="Arial"/>
        </w:rPr>
        <w:t>otherwise) as of the date of such application or</w:t>
      </w:r>
      <w:r w:rsidRPr="009C5C8D">
        <w:rPr>
          <w:rFonts w:ascii="Arial" w:hAnsi="Arial" w:cs="Arial"/>
          <w:spacing w:val="25"/>
        </w:rPr>
        <w:t xml:space="preserve"> </w:t>
      </w:r>
      <w:r w:rsidRPr="009C5C8D">
        <w:rPr>
          <w:rFonts w:ascii="Arial" w:hAnsi="Arial" w:cs="Arial"/>
        </w:rPr>
        <w:t>as of the date of this Deed of Trust,</w:t>
      </w:r>
      <w:r w:rsidRPr="009C5C8D">
        <w:rPr>
          <w:rFonts w:ascii="Arial" w:hAnsi="Arial" w:cs="Arial"/>
          <w:spacing w:val="37"/>
        </w:rPr>
        <w:t xml:space="preserve"> </w:t>
      </w:r>
      <w:r w:rsidRPr="009C5C8D">
        <w:rPr>
          <w:rFonts w:ascii="Arial" w:hAnsi="Arial" w:cs="Arial"/>
        </w:rPr>
        <w:t>the Borrower shall be in breach of this Deed of Trust and Lender shall have the right to exercise its remedies under this Deed of Trust and shall, in addition have the right to increase the interest rate on the outstanding principal balance (and to make appropriate increase in the monthly payment of principal and interest) to the then prevailing market interest rate as determined by Lender.</w:t>
      </w:r>
    </w:p>
    <w:p w14:paraId="4B71D29A" w14:textId="77777777" w:rsidR="009C5C8D" w:rsidRPr="009C5C8D" w:rsidRDefault="009C5C8D" w:rsidP="009C5C8D">
      <w:pPr>
        <w:pStyle w:val="BodyText"/>
        <w:spacing w:before="7"/>
        <w:rPr>
          <w:rFonts w:ascii="Arial" w:hAnsi="Arial" w:cs="Arial"/>
          <w:sz w:val="21"/>
        </w:rPr>
      </w:pPr>
    </w:p>
    <w:p w14:paraId="68A94A5D" w14:textId="1996C885" w:rsidR="009C5C8D" w:rsidRPr="009C5C8D" w:rsidRDefault="009C5C8D" w:rsidP="009C5C8D">
      <w:pPr>
        <w:pStyle w:val="BodyText"/>
        <w:spacing w:line="249" w:lineRule="auto"/>
        <w:ind w:right="116"/>
        <w:jc w:val="both"/>
        <w:rPr>
          <w:rFonts w:ascii="Arial" w:hAnsi="Arial" w:cs="Arial"/>
        </w:rPr>
      </w:pPr>
      <w:r w:rsidRPr="009C5C8D">
        <w:rPr>
          <w:rFonts w:ascii="Arial" w:hAnsi="Arial" w:cs="Arial"/>
        </w:rPr>
        <w:t>FURTHER, Borrower covenants and warrants that all of the terms and conditions of the Mortgage Loan Commitment</w:t>
      </w:r>
      <w:r w:rsidRPr="009C5C8D">
        <w:rPr>
          <w:rFonts w:ascii="Arial" w:hAnsi="Arial" w:cs="Arial"/>
          <w:spacing w:val="30"/>
        </w:rPr>
        <w:t xml:space="preserve"> </w:t>
      </w:r>
      <w:r w:rsidRPr="009C5C8D">
        <w:rPr>
          <w:rFonts w:ascii="Arial" w:hAnsi="Arial" w:cs="Arial"/>
        </w:rPr>
        <w:t>from</w:t>
      </w:r>
      <w:r w:rsidRPr="009C5C8D">
        <w:rPr>
          <w:rFonts w:ascii="Arial" w:hAnsi="Arial" w:cs="Arial"/>
          <w:spacing w:val="24"/>
        </w:rPr>
        <w:t xml:space="preserve"> </w:t>
      </w:r>
      <w:r w:rsidRPr="009C5C8D">
        <w:rPr>
          <w:rFonts w:ascii="Arial" w:hAnsi="Arial" w:cs="Arial"/>
        </w:rPr>
        <w:t>Lender</w:t>
      </w:r>
      <w:r w:rsidRPr="009C5C8D">
        <w:rPr>
          <w:rFonts w:ascii="Arial" w:hAnsi="Arial" w:cs="Arial"/>
          <w:spacing w:val="31"/>
        </w:rPr>
        <w:t xml:space="preserve"> </w:t>
      </w:r>
      <w:r w:rsidRPr="009C5C8D">
        <w:rPr>
          <w:rFonts w:ascii="Arial" w:hAnsi="Arial" w:cs="Arial"/>
        </w:rPr>
        <w:t>to</w:t>
      </w:r>
      <w:r w:rsidRPr="009C5C8D">
        <w:rPr>
          <w:rFonts w:ascii="Arial" w:hAnsi="Arial" w:cs="Arial"/>
          <w:spacing w:val="28"/>
        </w:rPr>
        <w:t xml:space="preserve"> </w:t>
      </w:r>
      <w:r w:rsidRPr="009C5C8D">
        <w:rPr>
          <w:rFonts w:ascii="Arial" w:hAnsi="Arial" w:cs="Arial"/>
        </w:rPr>
        <w:t>Borrower</w:t>
      </w:r>
      <w:r w:rsidRPr="009C5C8D">
        <w:rPr>
          <w:rFonts w:ascii="Arial" w:hAnsi="Arial" w:cs="Arial"/>
          <w:spacing w:val="31"/>
        </w:rPr>
        <w:t xml:space="preserve"> </w:t>
      </w:r>
      <w:r w:rsidRPr="009C5C8D">
        <w:rPr>
          <w:rFonts w:ascii="Arial" w:hAnsi="Arial" w:cs="Arial"/>
        </w:rPr>
        <w:t>for</w:t>
      </w:r>
      <w:r w:rsidRPr="009C5C8D">
        <w:rPr>
          <w:rFonts w:ascii="Arial" w:hAnsi="Arial" w:cs="Arial"/>
          <w:spacing w:val="35"/>
        </w:rPr>
        <w:t xml:space="preserve"> </w:t>
      </w:r>
      <w:r w:rsidRPr="009C5C8D">
        <w:rPr>
          <w:rFonts w:ascii="Arial" w:hAnsi="Arial" w:cs="Arial"/>
        </w:rPr>
        <w:t>the loan</w:t>
      </w:r>
      <w:r w:rsidRPr="009C5C8D">
        <w:rPr>
          <w:rFonts w:ascii="Arial" w:hAnsi="Arial" w:cs="Arial"/>
          <w:spacing w:val="28"/>
        </w:rPr>
        <w:t xml:space="preserve"> </w:t>
      </w:r>
      <w:r w:rsidRPr="009C5C8D">
        <w:rPr>
          <w:rFonts w:ascii="Arial" w:hAnsi="Arial" w:cs="Arial"/>
        </w:rPr>
        <w:t>secured</w:t>
      </w:r>
      <w:r w:rsidRPr="009C5C8D">
        <w:rPr>
          <w:rFonts w:ascii="Arial" w:hAnsi="Arial" w:cs="Arial"/>
          <w:spacing w:val="28"/>
        </w:rPr>
        <w:t xml:space="preserve"> </w:t>
      </w:r>
      <w:r w:rsidRPr="009C5C8D">
        <w:rPr>
          <w:rFonts w:ascii="Arial" w:hAnsi="Arial" w:cs="Arial"/>
        </w:rPr>
        <w:t>by</w:t>
      </w:r>
      <w:r w:rsidRPr="009C5C8D">
        <w:rPr>
          <w:rFonts w:ascii="Arial" w:hAnsi="Arial" w:cs="Arial"/>
          <w:spacing w:val="26"/>
        </w:rPr>
        <w:t xml:space="preserve"> </w:t>
      </w:r>
      <w:r w:rsidRPr="009C5C8D">
        <w:rPr>
          <w:rFonts w:ascii="Arial" w:hAnsi="Arial" w:cs="Arial"/>
        </w:rPr>
        <w:t>this</w:t>
      </w:r>
      <w:r w:rsidRPr="009C5C8D">
        <w:rPr>
          <w:rFonts w:ascii="Arial" w:hAnsi="Arial" w:cs="Arial"/>
          <w:spacing w:val="24"/>
        </w:rPr>
        <w:t xml:space="preserve"> </w:t>
      </w:r>
      <w:r w:rsidRPr="009C5C8D">
        <w:rPr>
          <w:rFonts w:ascii="Arial" w:hAnsi="Arial" w:cs="Arial"/>
        </w:rPr>
        <w:t>Deed</w:t>
      </w:r>
      <w:r w:rsidRPr="009C5C8D">
        <w:rPr>
          <w:rFonts w:ascii="Arial" w:hAnsi="Arial" w:cs="Arial"/>
          <w:spacing w:val="28"/>
        </w:rPr>
        <w:t xml:space="preserve"> </w:t>
      </w:r>
      <w:r w:rsidRPr="009C5C8D">
        <w:rPr>
          <w:rFonts w:ascii="Arial" w:hAnsi="Arial" w:cs="Arial"/>
        </w:rPr>
        <w:t>of</w:t>
      </w:r>
      <w:r w:rsidRPr="009C5C8D">
        <w:rPr>
          <w:rFonts w:ascii="Arial" w:hAnsi="Arial" w:cs="Arial"/>
          <w:spacing w:val="26"/>
        </w:rPr>
        <w:t xml:space="preserve"> </w:t>
      </w:r>
      <w:r w:rsidRPr="009C5C8D">
        <w:rPr>
          <w:rFonts w:ascii="Arial" w:hAnsi="Arial" w:cs="Arial"/>
        </w:rPr>
        <w:t>Trust</w:t>
      </w:r>
      <w:r w:rsidRPr="009C5C8D">
        <w:rPr>
          <w:rFonts w:ascii="Arial" w:hAnsi="Arial" w:cs="Arial"/>
          <w:spacing w:val="30"/>
        </w:rPr>
        <w:t xml:space="preserve"> </w:t>
      </w:r>
      <w:r w:rsidRPr="009C5C8D">
        <w:rPr>
          <w:rFonts w:ascii="Arial" w:hAnsi="Arial" w:cs="Arial"/>
        </w:rPr>
        <w:t>and</w:t>
      </w:r>
      <w:r w:rsidRPr="009C5C8D">
        <w:rPr>
          <w:rFonts w:ascii="Arial" w:hAnsi="Arial" w:cs="Arial"/>
          <w:spacing w:val="26"/>
        </w:rPr>
        <w:t xml:space="preserve"> </w:t>
      </w:r>
      <w:r w:rsidRPr="009C5C8D">
        <w:rPr>
          <w:rFonts w:ascii="Arial" w:hAnsi="Arial" w:cs="Arial"/>
        </w:rPr>
        <w:t>any</w:t>
      </w:r>
      <w:r w:rsidRPr="009C5C8D">
        <w:rPr>
          <w:rFonts w:ascii="Arial" w:hAnsi="Arial" w:cs="Arial"/>
          <w:spacing w:val="26"/>
        </w:rPr>
        <w:t xml:space="preserve"> </w:t>
      </w:r>
      <w:r w:rsidRPr="009C5C8D">
        <w:rPr>
          <w:rFonts w:ascii="Arial" w:hAnsi="Arial" w:cs="Arial"/>
        </w:rPr>
        <w:t>amendments</w:t>
      </w:r>
      <w:r w:rsidRPr="009C5C8D">
        <w:rPr>
          <w:rFonts w:ascii="Arial" w:hAnsi="Arial" w:cs="Arial"/>
          <w:spacing w:val="24"/>
        </w:rPr>
        <w:t xml:space="preserve"> </w:t>
      </w:r>
      <w:r w:rsidRPr="009C5C8D">
        <w:rPr>
          <w:rFonts w:ascii="Arial" w:hAnsi="Arial" w:cs="Arial"/>
        </w:rPr>
        <w:t>thereto have been fully complied with or satisfied, and Borrower agrees that any failure to so comply with or satisfy such terms and conditions shall constitute a default under this Deed of Trust and shall give rise to Lender'</w:t>
      </w:r>
      <w:r w:rsidRPr="009C5C8D">
        <w:rPr>
          <w:rFonts w:ascii="Arial" w:hAnsi="Arial" w:cs="Arial"/>
          <w:spacing w:val="-13"/>
        </w:rPr>
        <w:t xml:space="preserve"> </w:t>
      </w:r>
      <w:r w:rsidRPr="009C5C8D">
        <w:rPr>
          <w:rFonts w:ascii="Arial" w:hAnsi="Arial" w:cs="Arial"/>
        </w:rPr>
        <w:t>s remedies under this Deed of Trust.</w:t>
      </w:r>
    </w:p>
    <w:p w14:paraId="4196CB9E" w14:textId="77777777" w:rsidR="009C5C8D" w:rsidRPr="009C5C8D" w:rsidRDefault="009C5C8D" w:rsidP="009C5C8D">
      <w:pPr>
        <w:pStyle w:val="BodyText"/>
        <w:spacing w:before="4"/>
        <w:rPr>
          <w:rFonts w:ascii="Arial" w:hAnsi="Arial" w:cs="Arial"/>
          <w:sz w:val="13"/>
        </w:rPr>
      </w:pPr>
    </w:p>
    <w:p w14:paraId="510E5393" w14:textId="77777777" w:rsidR="009C5C8D" w:rsidRPr="009C5C8D" w:rsidRDefault="009C5C8D" w:rsidP="009C5C8D">
      <w:pPr>
        <w:pStyle w:val="BodyText"/>
        <w:spacing w:before="94" w:line="249" w:lineRule="auto"/>
        <w:ind w:right="136"/>
        <w:jc w:val="both"/>
        <w:rPr>
          <w:rFonts w:ascii="Arial" w:hAnsi="Arial" w:cs="Arial"/>
        </w:rPr>
      </w:pPr>
      <w:r w:rsidRPr="009C5C8D">
        <w:rPr>
          <w:rFonts w:ascii="Arial" w:hAnsi="Arial" w:cs="Arial"/>
        </w:rPr>
        <w:t>FURTHER,</w:t>
      </w:r>
      <w:r w:rsidRPr="009C5C8D">
        <w:rPr>
          <w:rFonts w:ascii="Arial" w:hAnsi="Arial" w:cs="Arial"/>
          <w:spacing w:val="40"/>
        </w:rPr>
        <w:t xml:space="preserve"> </w:t>
      </w:r>
      <w:r w:rsidRPr="009C5C8D">
        <w:rPr>
          <w:rFonts w:ascii="Arial" w:hAnsi="Arial" w:cs="Arial"/>
        </w:rPr>
        <w:t>notwithstanding the provisions of the Deed of Trust,</w:t>
      </w:r>
      <w:r w:rsidRPr="009C5C8D">
        <w:rPr>
          <w:rFonts w:ascii="Arial" w:hAnsi="Arial" w:cs="Arial"/>
          <w:spacing w:val="40"/>
        </w:rPr>
        <w:t xml:space="preserve"> </w:t>
      </w:r>
      <w:r w:rsidRPr="009C5C8D">
        <w:rPr>
          <w:rFonts w:ascii="Arial" w:hAnsi="Arial" w:cs="Arial"/>
        </w:rPr>
        <w:t>Borrower</w:t>
      </w:r>
      <w:r w:rsidRPr="009C5C8D">
        <w:rPr>
          <w:rFonts w:ascii="Arial" w:hAnsi="Arial" w:cs="Arial"/>
          <w:spacing w:val="40"/>
        </w:rPr>
        <w:t xml:space="preserve"> </w:t>
      </w:r>
      <w:r w:rsidRPr="009C5C8D">
        <w:rPr>
          <w:rFonts w:ascii="Arial" w:hAnsi="Arial" w:cs="Arial"/>
        </w:rPr>
        <w:t>covenants and agrees to occupy the Property as Borrower'</w:t>
      </w:r>
      <w:r w:rsidRPr="009C5C8D">
        <w:rPr>
          <w:rFonts w:ascii="Arial" w:hAnsi="Arial" w:cs="Arial"/>
          <w:spacing w:val="-9"/>
        </w:rPr>
        <w:t xml:space="preserve"> </w:t>
      </w:r>
      <w:r w:rsidRPr="009C5C8D">
        <w:rPr>
          <w:rFonts w:ascii="Arial" w:hAnsi="Arial" w:cs="Arial"/>
        </w:rPr>
        <w:t>s principal place of residence.</w:t>
      </w:r>
    </w:p>
    <w:p w14:paraId="2DA90CD0" w14:textId="77777777" w:rsidR="009C5C8D" w:rsidRPr="009C5C8D" w:rsidRDefault="009C5C8D" w:rsidP="009C5C8D">
      <w:pPr>
        <w:pStyle w:val="BodyText"/>
        <w:spacing w:before="11"/>
        <w:rPr>
          <w:rFonts w:ascii="Arial" w:hAnsi="Arial" w:cs="Arial"/>
        </w:rPr>
      </w:pPr>
    </w:p>
    <w:p w14:paraId="495D5C4E" w14:textId="77777777" w:rsidR="009C5C8D" w:rsidRPr="009C5C8D" w:rsidRDefault="009C5C8D" w:rsidP="009C5C8D">
      <w:pPr>
        <w:pStyle w:val="BodyText"/>
        <w:rPr>
          <w:rFonts w:ascii="Arial" w:hAnsi="Arial" w:cs="Arial"/>
        </w:rPr>
      </w:pPr>
      <w:r w:rsidRPr="009C5C8D">
        <w:rPr>
          <w:rFonts w:ascii="Arial" w:hAnsi="Arial" w:cs="Arial"/>
        </w:rPr>
        <w:t>FURTHER,</w:t>
      </w:r>
      <w:r w:rsidRPr="009C5C8D">
        <w:rPr>
          <w:rFonts w:ascii="Arial" w:hAnsi="Arial" w:cs="Arial"/>
          <w:spacing w:val="31"/>
        </w:rPr>
        <w:t xml:space="preserve"> </w:t>
      </w:r>
      <w:r w:rsidRPr="009C5C8D">
        <w:rPr>
          <w:rFonts w:ascii="Arial" w:hAnsi="Arial" w:cs="Arial"/>
        </w:rPr>
        <w:t>the</w:t>
      </w:r>
      <w:r w:rsidRPr="009C5C8D">
        <w:rPr>
          <w:rFonts w:ascii="Arial" w:hAnsi="Arial" w:cs="Arial"/>
          <w:spacing w:val="6"/>
        </w:rPr>
        <w:t xml:space="preserve"> </w:t>
      </w:r>
      <w:r w:rsidRPr="009C5C8D">
        <w:rPr>
          <w:rFonts w:ascii="Arial" w:hAnsi="Arial" w:cs="Arial"/>
        </w:rPr>
        <w:t>following</w:t>
      </w:r>
      <w:r w:rsidRPr="009C5C8D">
        <w:rPr>
          <w:rFonts w:ascii="Arial" w:hAnsi="Arial" w:cs="Arial"/>
          <w:spacing w:val="10"/>
        </w:rPr>
        <w:t xml:space="preserve"> </w:t>
      </w:r>
      <w:r w:rsidRPr="009C5C8D">
        <w:rPr>
          <w:rFonts w:ascii="Arial" w:hAnsi="Arial" w:cs="Arial"/>
        </w:rPr>
        <w:t>provision</w:t>
      </w:r>
      <w:r w:rsidRPr="009C5C8D">
        <w:rPr>
          <w:rFonts w:ascii="Arial" w:hAnsi="Arial" w:cs="Arial"/>
          <w:spacing w:val="10"/>
        </w:rPr>
        <w:t xml:space="preserve"> </w:t>
      </w:r>
      <w:r w:rsidRPr="009C5C8D">
        <w:rPr>
          <w:rFonts w:ascii="Arial" w:hAnsi="Arial" w:cs="Arial"/>
        </w:rPr>
        <w:t>is</w:t>
      </w:r>
      <w:r w:rsidRPr="009C5C8D">
        <w:rPr>
          <w:rFonts w:ascii="Arial" w:hAnsi="Arial" w:cs="Arial"/>
          <w:spacing w:val="6"/>
        </w:rPr>
        <w:t xml:space="preserve"> </w:t>
      </w:r>
      <w:r w:rsidRPr="009C5C8D">
        <w:rPr>
          <w:rFonts w:ascii="Arial" w:hAnsi="Arial" w:cs="Arial"/>
        </w:rPr>
        <w:t>hereby</w:t>
      </w:r>
      <w:r w:rsidRPr="009C5C8D">
        <w:rPr>
          <w:rFonts w:ascii="Arial" w:hAnsi="Arial" w:cs="Arial"/>
          <w:spacing w:val="10"/>
        </w:rPr>
        <w:t xml:space="preserve"> </w:t>
      </w:r>
      <w:r w:rsidRPr="009C5C8D">
        <w:rPr>
          <w:rFonts w:ascii="Arial" w:hAnsi="Arial" w:cs="Arial"/>
        </w:rPr>
        <w:t>incorporated</w:t>
      </w:r>
      <w:r w:rsidRPr="009C5C8D">
        <w:rPr>
          <w:rFonts w:ascii="Arial" w:hAnsi="Arial" w:cs="Arial"/>
          <w:spacing w:val="10"/>
        </w:rPr>
        <w:t xml:space="preserve"> </w:t>
      </w:r>
      <w:r w:rsidRPr="009C5C8D">
        <w:rPr>
          <w:rFonts w:ascii="Arial" w:hAnsi="Arial" w:cs="Arial"/>
        </w:rPr>
        <w:t>into</w:t>
      </w:r>
      <w:r w:rsidRPr="009C5C8D">
        <w:rPr>
          <w:rFonts w:ascii="Arial" w:hAnsi="Arial" w:cs="Arial"/>
          <w:spacing w:val="9"/>
        </w:rPr>
        <w:t xml:space="preserve"> </w:t>
      </w:r>
      <w:r w:rsidRPr="009C5C8D">
        <w:rPr>
          <w:rFonts w:ascii="Arial" w:hAnsi="Arial" w:cs="Arial"/>
        </w:rPr>
        <w:t>the</w:t>
      </w:r>
      <w:r w:rsidRPr="009C5C8D">
        <w:rPr>
          <w:rFonts w:ascii="Arial" w:hAnsi="Arial" w:cs="Arial"/>
          <w:spacing w:val="7"/>
        </w:rPr>
        <w:t xml:space="preserve"> </w:t>
      </w:r>
      <w:r w:rsidRPr="009C5C8D">
        <w:rPr>
          <w:rFonts w:ascii="Arial" w:hAnsi="Arial" w:cs="Arial"/>
        </w:rPr>
        <w:t>Deed</w:t>
      </w:r>
      <w:r w:rsidRPr="009C5C8D">
        <w:rPr>
          <w:rFonts w:ascii="Arial" w:hAnsi="Arial" w:cs="Arial"/>
          <w:spacing w:val="10"/>
        </w:rPr>
        <w:t xml:space="preserve"> </w:t>
      </w:r>
      <w:r w:rsidRPr="009C5C8D">
        <w:rPr>
          <w:rFonts w:ascii="Arial" w:hAnsi="Arial" w:cs="Arial"/>
        </w:rPr>
        <w:t>of</w:t>
      </w:r>
      <w:r w:rsidRPr="009C5C8D">
        <w:rPr>
          <w:rFonts w:ascii="Arial" w:hAnsi="Arial" w:cs="Arial"/>
          <w:spacing w:val="10"/>
        </w:rPr>
        <w:t xml:space="preserve"> </w:t>
      </w:r>
      <w:r w:rsidRPr="009C5C8D">
        <w:rPr>
          <w:rFonts w:ascii="Arial" w:hAnsi="Arial" w:cs="Arial"/>
          <w:spacing w:val="-2"/>
        </w:rPr>
        <w:t>Trust:</w:t>
      </w:r>
    </w:p>
    <w:p w14:paraId="1DAB06E3" w14:textId="77777777" w:rsidR="009C5C8D" w:rsidRPr="009C5C8D" w:rsidRDefault="009C5C8D" w:rsidP="009C5C8D">
      <w:pPr>
        <w:pStyle w:val="BodyText"/>
        <w:spacing w:before="8"/>
        <w:rPr>
          <w:rFonts w:ascii="Arial" w:hAnsi="Arial" w:cs="Arial"/>
          <w:sz w:val="21"/>
        </w:rPr>
      </w:pPr>
    </w:p>
    <w:p w14:paraId="4533F12E" w14:textId="77777777" w:rsidR="009C5C8D" w:rsidRPr="009C5C8D" w:rsidRDefault="009C5C8D" w:rsidP="009C5C8D">
      <w:pPr>
        <w:pStyle w:val="BodyText"/>
        <w:spacing w:before="1" w:line="249" w:lineRule="auto"/>
        <w:ind w:left="360" w:right="119"/>
        <w:jc w:val="both"/>
        <w:rPr>
          <w:rFonts w:ascii="Arial" w:hAnsi="Arial" w:cs="Arial"/>
        </w:rPr>
      </w:pPr>
      <w:r w:rsidRPr="009C5C8D">
        <w:rPr>
          <w:rFonts w:ascii="Arial" w:hAnsi="Arial" w:cs="Arial"/>
        </w:rPr>
        <w:t>"Lender</w:t>
      </w:r>
      <w:r w:rsidRPr="009C5C8D">
        <w:rPr>
          <w:rFonts w:ascii="Arial" w:hAnsi="Arial" w:cs="Arial"/>
          <w:spacing w:val="14"/>
        </w:rPr>
        <w:t xml:space="preserve"> </w:t>
      </w:r>
      <w:r w:rsidRPr="009C5C8D">
        <w:rPr>
          <w:rFonts w:ascii="Arial" w:hAnsi="Arial" w:cs="Arial"/>
        </w:rPr>
        <w:t>shall pay or,</w:t>
      </w:r>
      <w:r w:rsidRPr="009C5C8D">
        <w:rPr>
          <w:rFonts w:ascii="Arial" w:hAnsi="Arial" w:cs="Arial"/>
          <w:spacing w:val="27"/>
        </w:rPr>
        <w:t xml:space="preserve"> </w:t>
      </w:r>
      <w:r w:rsidRPr="009C5C8D">
        <w:rPr>
          <w:rFonts w:ascii="Arial" w:hAnsi="Arial" w:cs="Arial"/>
        </w:rPr>
        <w:t>at its option,</w:t>
      </w:r>
      <w:r w:rsidRPr="009C5C8D">
        <w:rPr>
          <w:rFonts w:ascii="Arial" w:hAnsi="Arial" w:cs="Arial"/>
          <w:spacing w:val="27"/>
        </w:rPr>
        <w:t xml:space="preserve"> </w:t>
      </w:r>
      <w:r w:rsidRPr="009C5C8D">
        <w:rPr>
          <w:rFonts w:ascii="Arial" w:hAnsi="Arial" w:cs="Arial"/>
        </w:rPr>
        <w:t>credit to the Mortgagor</w:t>
      </w:r>
      <w:r w:rsidRPr="009C5C8D">
        <w:rPr>
          <w:rFonts w:ascii="Arial" w:hAnsi="Arial" w:cs="Arial"/>
          <w:spacing w:val="14"/>
        </w:rPr>
        <w:t xml:space="preserve"> </w:t>
      </w:r>
      <w:r w:rsidRPr="009C5C8D">
        <w:rPr>
          <w:rFonts w:ascii="Arial" w:hAnsi="Arial" w:cs="Arial"/>
        </w:rPr>
        <w:t>such amounts,</w:t>
      </w:r>
      <w:r w:rsidRPr="009C5C8D">
        <w:rPr>
          <w:rFonts w:ascii="Arial" w:hAnsi="Arial" w:cs="Arial"/>
          <w:spacing w:val="27"/>
        </w:rPr>
        <w:t xml:space="preserve"> </w:t>
      </w:r>
      <w:r w:rsidRPr="009C5C8D">
        <w:rPr>
          <w:rFonts w:ascii="Arial" w:hAnsi="Arial" w:cs="Arial"/>
        </w:rPr>
        <w:t>if any,</w:t>
      </w:r>
      <w:r w:rsidRPr="009C5C8D">
        <w:rPr>
          <w:rFonts w:ascii="Arial" w:hAnsi="Arial" w:cs="Arial"/>
          <w:spacing w:val="30"/>
        </w:rPr>
        <w:t xml:space="preserve"> </w:t>
      </w:r>
      <w:r w:rsidRPr="009C5C8D">
        <w:rPr>
          <w:rFonts w:ascii="Arial" w:hAnsi="Arial" w:cs="Arial"/>
        </w:rPr>
        <w:t>as Lender</w:t>
      </w:r>
      <w:r w:rsidRPr="009C5C8D">
        <w:rPr>
          <w:rFonts w:ascii="Arial" w:hAnsi="Arial" w:cs="Arial"/>
          <w:spacing w:val="14"/>
        </w:rPr>
        <w:t xml:space="preserve"> </w:t>
      </w:r>
      <w:r w:rsidRPr="009C5C8D">
        <w:rPr>
          <w:rFonts w:ascii="Arial" w:hAnsi="Arial" w:cs="Arial"/>
        </w:rPr>
        <w:t>shall in</w:t>
      </w:r>
      <w:r w:rsidRPr="009C5C8D">
        <w:rPr>
          <w:rFonts w:ascii="Arial" w:hAnsi="Arial" w:cs="Arial"/>
          <w:spacing w:val="40"/>
        </w:rPr>
        <w:t xml:space="preserve"> </w:t>
      </w:r>
      <w:r w:rsidRPr="009C5C8D">
        <w:rPr>
          <w:rFonts w:ascii="Arial" w:hAnsi="Arial" w:cs="Arial"/>
        </w:rPr>
        <w:t>its</w:t>
      </w:r>
      <w:r w:rsidRPr="009C5C8D">
        <w:rPr>
          <w:rFonts w:ascii="Arial" w:hAnsi="Arial" w:cs="Arial"/>
          <w:spacing w:val="40"/>
        </w:rPr>
        <w:t xml:space="preserve"> </w:t>
      </w:r>
      <w:r w:rsidRPr="009C5C8D">
        <w:rPr>
          <w:rFonts w:ascii="Arial" w:hAnsi="Arial" w:cs="Arial"/>
        </w:rPr>
        <w:t>sole</w:t>
      </w:r>
      <w:r w:rsidRPr="009C5C8D">
        <w:rPr>
          <w:rFonts w:ascii="Arial" w:hAnsi="Arial" w:cs="Arial"/>
          <w:spacing w:val="40"/>
        </w:rPr>
        <w:t xml:space="preserve"> </w:t>
      </w:r>
      <w:r w:rsidRPr="009C5C8D">
        <w:rPr>
          <w:rFonts w:ascii="Arial" w:hAnsi="Arial" w:cs="Arial"/>
        </w:rPr>
        <w:t>discretion</w:t>
      </w:r>
      <w:r w:rsidRPr="009C5C8D">
        <w:rPr>
          <w:rFonts w:ascii="Arial" w:hAnsi="Arial" w:cs="Arial"/>
          <w:spacing w:val="40"/>
        </w:rPr>
        <w:t xml:space="preserve"> </w:t>
      </w:r>
      <w:r w:rsidRPr="009C5C8D">
        <w:rPr>
          <w:rFonts w:ascii="Arial" w:hAnsi="Arial" w:cs="Arial"/>
        </w:rPr>
        <w:t>determine</w:t>
      </w:r>
      <w:r w:rsidRPr="009C5C8D">
        <w:rPr>
          <w:rFonts w:ascii="Arial" w:hAnsi="Arial" w:cs="Arial"/>
          <w:spacing w:val="40"/>
        </w:rPr>
        <w:t xml:space="preserve"> </w:t>
      </w:r>
      <w:r w:rsidRPr="009C5C8D">
        <w:rPr>
          <w:rFonts w:ascii="Arial" w:hAnsi="Arial" w:cs="Arial"/>
        </w:rPr>
        <w:t>to</w:t>
      </w:r>
      <w:r w:rsidRPr="009C5C8D">
        <w:rPr>
          <w:rFonts w:ascii="Arial" w:hAnsi="Arial" w:cs="Arial"/>
          <w:spacing w:val="40"/>
        </w:rPr>
        <w:t xml:space="preserve"> </w:t>
      </w:r>
      <w:r w:rsidRPr="009C5C8D">
        <w:rPr>
          <w:rFonts w:ascii="Arial" w:hAnsi="Arial" w:cs="Arial"/>
        </w:rPr>
        <w:t>be</w:t>
      </w:r>
      <w:r w:rsidRPr="009C5C8D">
        <w:rPr>
          <w:rFonts w:ascii="Arial" w:hAnsi="Arial" w:cs="Arial"/>
          <w:spacing w:val="40"/>
        </w:rPr>
        <w:t xml:space="preserve"> </w:t>
      </w:r>
      <w:r w:rsidRPr="009C5C8D">
        <w:rPr>
          <w:rFonts w:ascii="Arial" w:hAnsi="Arial" w:cs="Arial"/>
        </w:rPr>
        <w:t>required</w:t>
      </w:r>
      <w:r w:rsidRPr="009C5C8D">
        <w:rPr>
          <w:rFonts w:ascii="Arial" w:hAnsi="Arial" w:cs="Arial"/>
          <w:spacing w:val="40"/>
        </w:rPr>
        <w:t xml:space="preserve"> </w:t>
      </w:r>
      <w:r w:rsidRPr="009C5C8D">
        <w:rPr>
          <w:rFonts w:ascii="Arial" w:hAnsi="Arial" w:cs="Arial"/>
        </w:rPr>
        <w:t>by</w:t>
      </w:r>
      <w:r w:rsidRPr="009C5C8D">
        <w:rPr>
          <w:rFonts w:ascii="Arial" w:hAnsi="Arial" w:cs="Arial"/>
          <w:spacing w:val="40"/>
        </w:rPr>
        <w:t xml:space="preserve"> </w:t>
      </w:r>
      <w:r w:rsidRPr="009C5C8D">
        <w:rPr>
          <w:rFonts w:ascii="Arial" w:hAnsi="Arial" w:cs="Arial"/>
        </w:rPr>
        <w:t>the</w:t>
      </w:r>
      <w:r w:rsidRPr="009C5C8D">
        <w:rPr>
          <w:rFonts w:ascii="Arial" w:hAnsi="Arial" w:cs="Arial"/>
          <w:spacing w:val="40"/>
        </w:rPr>
        <w:t xml:space="preserve"> </w:t>
      </w:r>
      <w:r w:rsidRPr="009C5C8D">
        <w:rPr>
          <w:rFonts w:ascii="Arial" w:hAnsi="Arial" w:cs="Arial"/>
        </w:rPr>
        <w:t>Internal</w:t>
      </w:r>
      <w:r w:rsidRPr="009C5C8D">
        <w:rPr>
          <w:rFonts w:ascii="Arial" w:hAnsi="Arial" w:cs="Arial"/>
          <w:spacing w:val="40"/>
        </w:rPr>
        <w:t xml:space="preserve"> </w:t>
      </w:r>
      <w:r w:rsidRPr="009C5C8D">
        <w:rPr>
          <w:rFonts w:ascii="Arial" w:hAnsi="Arial" w:cs="Arial"/>
        </w:rPr>
        <w:t>Revenue</w:t>
      </w:r>
      <w:r w:rsidRPr="009C5C8D">
        <w:rPr>
          <w:rFonts w:ascii="Arial" w:hAnsi="Arial" w:cs="Arial"/>
          <w:spacing w:val="40"/>
        </w:rPr>
        <w:t xml:space="preserve"> </w:t>
      </w:r>
      <w:r w:rsidRPr="009C5C8D">
        <w:rPr>
          <w:rFonts w:ascii="Arial" w:hAnsi="Arial" w:cs="Arial"/>
        </w:rPr>
        <w:t>Code</w:t>
      </w:r>
      <w:r w:rsidRPr="009C5C8D">
        <w:rPr>
          <w:rFonts w:ascii="Arial" w:hAnsi="Arial" w:cs="Arial"/>
          <w:spacing w:val="40"/>
        </w:rPr>
        <w:t xml:space="preserve"> </w:t>
      </w:r>
      <w:r w:rsidRPr="009C5C8D">
        <w:rPr>
          <w:rFonts w:ascii="Arial" w:hAnsi="Arial" w:cs="Arial"/>
        </w:rPr>
        <w:t>of</w:t>
      </w:r>
      <w:r w:rsidRPr="009C5C8D">
        <w:rPr>
          <w:rFonts w:ascii="Arial" w:hAnsi="Arial" w:cs="Arial"/>
          <w:spacing w:val="40"/>
        </w:rPr>
        <w:t xml:space="preserve"> </w:t>
      </w:r>
      <w:r w:rsidRPr="009C5C8D">
        <w:rPr>
          <w:rFonts w:ascii="Arial" w:hAnsi="Arial" w:cs="Arial"/>
        </w:rPr>
        <w:t>1986,</w:t>
      </w:r>
      <w:r w:rsidRPr="009C5C8D">
        <w:rPr>
          <w:rFonts w:ascii="Arial" w:hAnsi="Arial" w:cs="Arial"/>
          <w:spacing w:val="40"/>
        </w:rPr>
        <w:t xml:space="preserve"> </w:t>
      </w:r>
      <w:r w:rsidRPr="009C5C8D">
        <w:rPr>
          <w:rFonts w:ascii="Arial" w:hAnsi="Arial" w:cs="Arial"/>
        </w:rPr>
        <w:t>as amended, and the rules and regulations promulgated pursuant thereto in such manner and at such time as the Lender shall elect in accordance therewith. The Lender is under no obligation to maximize or</w:t>
      </w:r>
      <w:r w:rsidRPr="009C5C8D">
        <w:rPr>
          <w:rFonts w:ascii="Arial" w:hAnsi="Arial" w:cs="Arial"/>
          <w:spacing w:val="24"/>
        </w:rPr>
        <w:t xml:space="preserve"> </w:t>
      </w:r>
      <w:r w:rsidRPr="009C5C8D">
        <w:rPr>
          <w:rFonts w:ascii="Arial" w:hAnsi="Arial" w:cs="Arial"/>
        </w:rPr>
        <w:t>earn any amount</w:t>
      </w:r>
      <w:r w:rsidRPr="009C5C8D">
        <w:rPr>
          <w:rFonts w:ascii="Arial" w:hAnsi="Arial" w:cs="Arial"/>
          <w:spacing w:val="20"/>
        </w:rPr>
        <w:t xml:space="preserve"> </w:t>
      </w:r>
      <w:r w:rsidRPr="009C5C8D">
        <w:rPr>
          <w:rFonts w:ascii="Arial" w:hAnsi="Arial" w:cs="Arial"/>
        </w:rPr>
        <w:t>which must</w:t>
      </w:r>
      <w:r w:rsidRPr="009C5C8D">
        <w:rPr>
          <w:rFonts w:ascii="Arial" w:hAnsi="Arial" w:cs="Arial"/>
          <w:spacing w:val="20"/>
        </w:rPr>
        <w:t xml:space="preserve"> </w:t>
      </w:r>
      <w:r w:rsidRPr="009C5C8D">
        <w:rPr>
          <w:rFonts w:ascii="Arial" w:hAnsi="Arial" w:cs="Arial"/>
        </w:rPr>
        <w:t>be so paid or</w:t>
      </w:r>
      <w:r w:rsidRPr="009C5C8D">
        <w:rPr>
          <w:rFonts w:ascii="Arial" w:hAnsi="Arial" w:cs="Arial"/>
          <w:spacing w:val="24"/>
        </w:rPr>
        <w:t xml:space="preserve"> </w:t>
      </w:r>
      <w:r w:rsidRPr="009C5C8D">
        <w:rPr>
          <w:rFonts w:ascii="Arial" w:hAnsi="Arial" w:cs="Arial"/>
        </w:rPr>
        <w:t>credited to the Borrower.</w:t>
      </w:r>
      <w:r w:rsidRPr="009C5C8D">
        <w:rPr>
          <w:rFonts w:ascii="Arial" w:hAnsi="Arial" w:cs="Arial"/>
          <w:spacing w:val="37"/>
        </w:rPr>
        <w:t xml:space="preserve"> </w:t>
      </w:r>
      <w:r w:rsidRPr="009C5C8D">
        <w:rPr>
          <w:rFonts w:ascii="Arial" w:hAnsi="Arial" w:cs="Arial"/>
        </w:rPr>
        <w:t>Furthermore, the</w:t>
      </w:r>
      <w:r w:rsidRPr="009C5C8D">
        <w:rPr>
          <w:rFonts w:ascii="Arial" w:hAnsi="Arial" w:cs="Arial"/>
          <w:spacing w:val="14"/>
        </w:rPr>
        <w:t xml:space="preserve"> </w:t>
      </w:r>
      <w:r w:rsidRPr="009C5C8D">
        <w:rPr>
          <w:rFonts w:ascii="Arial" w:hAnsi="Arial" w:cs="Arial"/>
        </w:rPr>
        <w:t>Lender</w:t>
      </w:r>
      <w:r w:rsidRPr="009C5C8D">
        <w:rPr>
          <w:rFonts w:ascii="Arial" w:hAnsi="Arial" w:cs="Arial"/>
          <w:spacing w:val="21"/>
        </w:rPr>
        <w:t xml:space="preserve"> </w:t>
      </w:r>
      <w:r w:rsidRPr="009C5C8D">
        <w:rPr>
          <w:rFonts w:ascii="Arial" w:hAnsi="Arial" w:cs="Arial"/>
        </w:rPr>
        <w:t>is</w:t>
      </w:r>
      <w:r w:rsidRPr="009C5C8D">
        <w:rPr>
          <w:rFonts w:ascii="Arial" w:hAnsi="Arial" w:cs="Arial"/>
          <w:spacing w:val="17"/>
        </w:rPr>
        <w:t xml:space="preserve"> </w:t>
      </w:r>
      <w:r w:rsidRPr="009C5C8D">
        <w:rPr>
          <w:rFonts w:ascii="Arial" w:hAnsi="Arial" w:cs="Arial"/>
        </w:rPr>
        <w:t>under</w:t>
      </w:r>
      <w:r w:rsidRPr="009C5C8D">
        <w:rPr>
          <w:rFonts w:ascii="Arial" w:hAnsi="Arial" w:cs="Arial"/>
          <w:spacing w:val="21"/>
        </w:rPr>
        <w:t xml:space="preserve"> </w:t>
      </w:r>
      <w:r w:rsidRPr="009C5C8D">
        <w:rPr>
          <w:rFonts w:ascii="Arial" w:hAnsi="Arial" w:cs="Arial"/>
        </w:rPr>
        <w:t>no</w:t>
      </w:r>
      <w:r w:rsidRPr="009C5C8D">
        <w:rPr>
          <w:rFonts w:ascii="Arial" w:hAnsi="Arial" w:cs="Arial"/>
          <w:spacing w:val="18"/>
        </w:rPr>
        <w:t xml:space="preserve"> </w:t>
      </w:r>
      <w:r w:rsidRPr="009C5C8D">
        <w:rPr>
          <w:rFonts w:ascii="Arial" w:hAnsi="Arial" w:cs="Arial"/>
        </w:rPr>
        <w:t>obligation</w:t>
      </w:r>
      <w:r w:rsidRPr="009C5C8D">
        <w:rPr>
          <w:rFonts w:ascii="Arial" w:hAnsi="Arial" w:cs="Arial"/>
          <w:spacing w:val="18"/>
        </w:rPr>
        <w:t xml:space="preserve"> </w:t>
      </w:r>
      <w:r w:rsidRPr="009C5C8D">
        <w:rPr>
          <w:rFonts w:ascii="Arial" w:hAnsi="Arial" w:cs="Arial"/>
        </w:rPr>
        <w:t>to</w:t>
      </w:r>
      <w:r w:rsidRPr="009C5C8D">
        <w:rPr>
          <w:rFonts w:ascii="Arial" w:hAnsi="Arial" w:cs="Arial"/>
          <w:spacing w:val="16"/>
        </w:rPr>
        <w:t xml:space="preserve"> </w:t>
      </w:r>
      <w:r w:rsidRPr="009C5C8D">
        <w:rPr>
          <w:rFonts w:ascii="Arial" w:hAnsi="Arial" w:cs="Arial"/>
        </w:rPr>
        <w:t>pay</w:t>
      </w:r>
      <w:r w:rsidRPr="009C5C8D">
        <w:rPr>
          <w:rFonts w:ascii="Arial" w:hAnsi="Arial" w:cs="Arial"/>
          <w:spacing w:val="18"/>
        </w:rPr>
        <w:t xml:space="preserve"> </w:t>
      </w:r>
      <w:r w:rsidRPr="009C5C8D">
        <w:rPr>
          <w:rFonts w:ascii="Arial" w:hAnsi="Arial" w:cs="Arial"/>
        </w:rPr>
        <w:t>or</w:t>
      </w:r>
      <w:r w:rsidRPr="009C5C8D">
        <w:rPr>
          <w:rFonts w:ascii="Arial" w:hAnsi="Arial" w:cs="Arial"/>
          <w:spacing w:val="21"/>
        </w:rPr>
        <w:t xml:space="preserve"> </w:t>
      </w:r>
      <w:r w:rsidRPr="009C5C8D">
        <w:rPr>
          <w:rFonts w:ascii="Arial" w:hAnsi="Arial" w:cs="Arial"/>
        </w:rPr>
        <w:t>credit</w:t>
      </w:r>
      <w:r w:rsidRPr="009C5C8D">
        <w:rPr>
          <w:rFonts w:ascii="Arial" w:hAnsi="Arial" w:cs="Arial"/>
          <w:spacing w:val="20"/>
        </w:rPr>
        <w:t xml:space="preserve"> </w:t>
      </w:r>
      <w:r w:rsidRPr="009C5C8D">
        <w:rPr>
          <w:rFonts w:ascii="Arial" w:hAnsi="Arial" w:cs="Arial"/>
        </w:rPr>
        <w:t>any</w:t>
      </w:r>
      <w:r w:rsidRPr="009C5C8D">
        <w:rPr>
          <w:rFonts w:ascii="Arial" w:hAnsi="Arial" w:cs="Arial"/>
          <w:spacing w:val="18"/>
        </w:rPr>
        <w:t xml:space="preserve"> </w:t>
      </w:r>
      <w:r w:rsidRPr="009C5C8D">
        <w:rPr>
          <w:rFonts w:ascii="Arial" w:hAnsi="Arial" w:cs="Arial"/>
        </w:rPr>
        <w:t>amounts</w:t>
      </w:r>
      <w:r w:rsidRPr="009C5C8D">
        <w:rPr>
          <w:rFonts w:ascii="Arial" w:hAnsi="Arial" w:cs="Arial"/>
          <w:spacing w:val="13"/>
        </w:rPr>
        <w:t xml:space="preserve"> </w:t>
      </w:r>
      <w:r w:rsidRPr="009C5C8D">
        <w:rPr>
          <w:rFonts w:ascii="Arial" w:hAnsi="Arial" w:cs="Arial"/>
        </w:rPr>
        <w:t>to</w:t>
      </w:r>
      <w:r w:rsidRPr="009C5C8D">
        <w:rPr>
          <w:rFonts w:ascii="Arial" w:hAnsi="Arial" w:cs="Arial"/>
          <w:spacing w:val="18"/>
        </w:rPr>
        <w:t xml:space="preserve"> </w:t>
      </w:r>
      <w:r w:rsidRPr="009C5C8D">
        <w:rPr>
          <w:rFonts w:ascii="Arial" w:hAnsi="Arial" w:cs="Arial"/>
        </w:rPr>
        <w:t>the</w:t>
      </w:r>
      <w:r w:rsidRPr="009C5C8D">
        <w:rPr>
          <w:rFonts w:ascii="Arial" w:hAnsi="Arial" w:cs="Arial"/>
          <w:spacing w:val="12"/>
        </w:rPr>
        <w:t xml:space="preserve"> </w:t>
      </w:r>
      <w:r w:rsidRPr="009C5C8D">
        <w:rPr>
          <w:rFonts w:ascii="Arial" w:hAnsi="Arial" w:cs="Arial"/>
        </w:rPr>
        <w:t>Borrower</w:t>
      </w:r>
      <w:r w:rsidRPr="009C5C8D">
        <w:rPr>
          <w:rFonts w:ascii="Arial" w:hAnsi="Arial" w:cs="Arial"/>
          <w:spacing w:val="21"/>
        </w:rPr>
        <w:t xml:space="preserve"> </w:t>
      </w:r>
      <w:r w:rsidRPr="009C5C8D">
        <w:rPr>
          <w:rFonts w:ascii="Arial" w:hAnsi="Arial" w:cs="Arial"/>
        </w:rPr>
        <w:t>if</w:t>
      </w:r>
      <w:r w:rsidRPr="009C5C8D">
        <w:rPr>
          <w:rFonts w:ascii="Arial" w:hAnsi="Arial" w:cs="Arial"/>
          <w:spacing w:val="19"/>
        </w:rPr>
        <w:t xml:space="preserve"> </w:t>
      </w:r>
      <w:r w:rsidRPr="009C5C8D">
        <w:rPr>
          <w:rFonts w:ascii="Arial" w:hAnsi="Arial" w:cs="Arial"/>
        </w:rPr>
        <w:t>the</w:t>
      </w:r>
      <w:r w:rsidRPr="009C5C8D">
        <w:rPr>
          <w:rFonts w:ascii="Arial" w:hAnsi="Arial" w:cs="Arial"/>
          <w:spacing w:val="14"/>
        </w:rPr>
        <w:t xml:space="preserve"> </w:t>
      </w:r>
      <w:r w:rsidRPr="009C5C8D">
        <w:rPr>
          <w:rFonts w:ascii="Arial" w:hAnsi="Arial" w:cs="Arial"/>
        </w:rPr>
        <w:t xml:space="preserve">Borrower is then in breach of any covenant or agreement in this Deed of Trust or if the Property has been sold pursuant to the terms hereof or in lieu thereof has been conveyed by the Borrower to the </w:t>
      </w:r>
      <w:r w:rsidRPr="009C5C8D">
        <w:rPr>
          <w:rFonts w:ascii="Arial" w:hAnsi="Arial" w:cs="Arial"/>
          <w:spacing w:val="-2"/>
        </w:rPr>
        <w:t>Lender."</w:t>
      </w:r>
    </w:p>
    <w:p w14:paraId="74B84CD2" w14:textId="77777777" w:rsidR="009C5C8D" w:rsidRPr="009C5C8D" w:rsidRDefault="009C5C8D" w:rsidP="009C5C8D">
      <w:pPr>
        <w:pStyle w:val="BodyText"/>
        <w:spacing w:before="5"/>
        <w:rPr>
          <w:rFonts w:ascii="Arial" w:hAnsi="Arial" w:cs="Arial"/>
          <w:sz w:val="21"/>
        </w:rPr>
      </w:pPr>
    </w:p>
    <w:p w14:paraId="5D680FB2" w14:textId="48BD1888" w:rsidR="009C5C8D" w:rsidRPr="00FD2FF2" w:rsidRDefault="00D66834" w:rsidP="00FD2FF2">
      <w:pPr>
        <w:rPr>
          <w:rFonts w:ascii="Arial" w:hAnsi="Arial" w:cs="Arial"/>
          <w:sz w:val="20"/>
          <w:szCs w:val="20"/>
        </w:rPr>
      </w:pPr>
      <w:r>
        <w:rPr>
          <w:rFonts w:ascii="Arial" w:hAnsi="Arial" w:cs="Arial"/>
        </w:rPr>
        <w:br w:type="page"/>
      </w:r>
      <w:r w:rsidR="009C5C8D" w:rsidRPr="00FD2FF2">
        <w:rPr>
          <w:rFonts w:ascii="Arial" w:hAnsi="Arial" w:cs="Arial"/>
          <w:sz w:val="20"/>
          <w:szCs w:val="20"/>
        </w:rPr>
        <w:lastRenderedPageBreak/>
        <w:t>FURTHER, Borrower covenants and agrees that if the Lender or any successor in interest as to this indebtedness</w:t>
      </w:r>
      <w:r w:rsidR="009C5C8D" w:rsidRPr="00FD2FF2">
        <w:rPr>
          <w:rFonts w:ascii="Arial" w:hAnsi="Arial" w:cs="Arial"/>
          <w:spacing w:val="24"/>
          <w:sz w:val="20"/>
          <w:szCs w:val="20"/>
        </w:rPr>
        <w:t xml:space="preserve"> </w:t>
      </w:r>
      <w:r w:rsidR="009C5C8D" w:rsidRPr="00FD2FF2">
        <w:rPr>
          <w:rFonts w:ascii="Arial" w:hAnsi="Arial" w:cs="Arial"/>
          <w:sz w:val="20"/>
          <w:szCs w:val="20"/>
        </w:rPr>
        <w:t>at</w:t>
      </w:r>
      <w:r w:rsidR="009C5C8D" w:rsidRPr="00FD2FF2">
        <w:rPr>
          <w:rFonts w:ascii="Arial" w:hAnsi="Arial" w:cs="Arial"/>
          <w:spacing w:val="30"/>
          <w:sz w:val="20"/>
          <w:szCs w:val="20"/>
        </w:rPr>
        <w:t xml:space="preserve"> </w:t>
      </w:r>
      <w:r w:rsidR="009C5C8D" w:rsidRPr="00FD2FF2">
        <w:rPr>
          <w:rFonts w:ascii="Arial" w:hAnsi="Arial" w:cs="Arial"/>
          <w:sz w:val="20"/>
          <w:szCs w:val="20"/>
        </w:rPr>
        <w:t>some</w:t>
      </w:r>
      <w:r w:rsidR="009C5C8D" w:rsidRPr="00FD2FF2">
        <w:rPr>
          <w:rFonts w:ascii="Arial" w:hAnsi="Arial" w:cs="Arial"/>
          <w:spacing w:val="25"/>
          <w:sz w:val="20"/>
          <w:szCs w:val="20"/>
        </w:rPr>
        <w:t xml:space="preserve"> </w:t>
      </w:r>
      <w:r w:rsidR="009C5C8D" w:rsidRPr="00FD2FF2">
        <w:rPr>
          <w:rFonts w:ascii="Arial" w:hAnsi="Arial" w:cs="Arial"/>
          <w:sz w:val="20"/>
          <w:szCs w:val="20"/>
        </w:rPr>
        <w:t>future</w:t>
      </w:r>
      <w:r w:rsidR="009C5C8D" w:rsidRPr="00FD2FF2">
        <w:rPr>
          <w:rFonts w:ascii="Arial" w:hAnsi="Arial" w:cs="Arial"/>
          <w:spacing w:val="25"/>
          <w:sz w:val="20"/>
          <w:szCs w:val="20"/>
        </w:rPr>
        <w:t xml:space="preserve"> </w:t>
      </w:r>
      <w:r w:rsidR="009C5C8D" w:rsidRPr="00FD2FF2">
        <w:rPr>
          <w:rFonts w:ascii="Arial" w:hAnsi="Arial" w:cs="Arial"/>
          <w:sz w:val="20"/>
          <w:szCs w:val="20"/>
        </w:rPr>
        <w:t>date</w:t>
      </w:r>
      <w:r w:rsidR="009C5C8D" w:rsidRPr="00FD2FF2">
        <w:rPr>
          <w:rFonts w:ascii="Arial" w:hAnsi="Arial" w:cs="Arial"/>
          <w:spacing w:val="25"/>
          <w:sz w:val="20"/>
          <w:szCs w:val="20"/>
        </w:rPr>
        <w:t xml:space="preserve"> </w:t>
      </w:r>
      <w:r w:rsidR="009C5C8D" w:rsidRPr="00FD2FF2">
        <w:rPr>
          <w:rFonts w:ascii="Arial" w:hAnsi="Arial" w:cs="Arial"/>
          <w:sz w:val="20"/>
          <w:szCs w:val="20"/>
        </w:rPr>
        <w:t>transfers</w:t>
      </w:r>
      <w:r w:rsidR="009C5C8D" w:rsidRPr="00FD2FF2">
        <w:rPr>
          <w:rFonts w:ascii="Arial" w:hAnsi="Arial" w:cs="Arial"/>
          <w:spacing w:val="24"/>
          <w:sz w:val="20"/>
          <w:szCs w:val="20"/>
        </w:rPr>
        <w:t xml:space="preserve"> </w:t>
      </w:r>
      <w:r w:rsidR="009C5C8D" w:rsidRPr="00FD2FF2">
        <w:rPr>
          <w:rFonts w:ascii="Arial" w:hAnsi="Arial" w:cs="Arial"/>
          <w:sz w:val="20"/>
          <w:szCs w:val="20"/>
        </w:rPr>
        <w:t>or</w:t>
      </w:r>
      <w:r w:rsidR="009C5C8D" w:rsidRPr="00FD2FF2">
        <w:rPr>
          <w:rFonts w:ascii="Arial" w:hAnsi="Arial" w:cs="Arial"/>
          <w:spacing w:val="33"/>
          <w:sz w:val="20"/>
          <w:szCs w:val="20"/>
        </w:rPr>
        <w:t xml:space="preserve"> </w:t>
      </w:r>
      <w:r w:rsidR="009C5C8D" w:rsidRPr="00FD2FF2">
        <w:rPr>
          <w:rFonts w:ascii="Arial" w:hAnsi="Arial" w:cs="Arial"/>
          <w:sz w:val="20"/>
          <w:szCs w:val="20"/>
        </w:rPr>
        <w:t>assigns</w:t>
      </w:r>
      <w:r w:rsidR="009C5C8D" w:rsidRPr="00FD2FF2">
        <w:rPr>
          <w:rFonts w:ascii="Arial" w:hAnsi="Arial" w:cs="Arial"/>
          <w:spacing w:val="24"/>
          <w:sz w:val="20"/>
          <w:szCs w:val="20"/>
        </w:rPr>
        <w:t xml:space="preserve"> </w:t>
      </w:r>
      <w:r w:rsidR="009C5C8D" w:rsidRPr="00FD2FF2">
        <w:rPr>
          <w:rFonts w:ascii="Arial" w:hAnsi="Arial" w:cs="Arial"/>
          <w:sz w:val="20"/>
          <w:szCs w:val="20"/>
        </w:rPr>
        <w:t>the</w:t>
      </w:r>
      <w:r w:rsidR="009C5C8D" w:rsidRPr="00FD2FF2">
        <w:rPr>
          <w:rFonts w:ascii="Arial" w:hAnsi="Arial" w:cs="Arial"/>
          <w:spacing w:val="25"/>
          <w:sz w:val="20"/>
          <w:szCs w:val="20"/>
        </w:rPr>
        <w:t xml:space="preserve"> </w:t>
      </w:r>
      <w:r w:rsidR="009C5C8D" w:rsidRPr="00FD2FF2">
        <w:rPr>
          <w:rFonts w:ascii="Arial" w:hAnsi="Arial" w:cs="Arial"/>
          <w:sz w:val="20"/>
          <w:szCs w:val="20"/>
        </w:rPr>
        <w:t>debts</w:t>
      </w:r>
      <w:r w:rsidR="009C5C8D" w:rsidRPr="00FD2FF2">
        <w:rPr>
          <w:rFonts w:ascii="Arial" w:hAnsi="Arial" w:cs="Arial"/>
          <w:spacing w:val="26"/>
          <w:sz w:val="20"/>
          <w:szCs w:val="20"/>
        </w:rPr>
        <w:t xml:space="preserve"> </w:t>
      </w:r>
      <w:r w:rsidR="009C5C8D" w:rsidRPr="00FD2FF2">
        <w:rPr>
          <w:rFonts w:ascii="Arial" w:hAnsi="Arial" w:cs="Arial"/>
          <w:sz w:val="20"/>
          <w:szCs w:val="20"/>
        </w:rPr>
        <w:t>or</w:t>
      </w:r>
      <w:r w:rsidR="009C5C8D" w:rsidRPr="00FD2FF2">
        <w:rPr>
          <w:rFonts w:ascii="Arial" w:hAnsi="Arial" w:cs="Arial"/>
          <w:spacing w:val="33"/>
          <w:sz w:val="20"/>
          <w:szCs w:val="20"/>
        </w:rPr>
        <w:t xml:space="preserve"> </w:t>
      </w:r>
      <w:r w:rsidR="009C5C8D" w:rsidRPr="00FD2FF2">
        <w:rPr>
          <w:rFonts w:ascii="Arial" w:hAnsi="Arial" w:cs="Arial"/>
          <w:sz w:val="20"/>
          <w:szCs w:val="20"/>
        </w:rPr>
        <w:t>any</w:t>
      </w:r>
      <w:r w:rsidR="009C5C8D" w:rsidRPr="00FD2FF2">
        <w:rPr>
          <w:rFonts w:ascii="Arial" w:hAnsi="Arial" w:cs="Arial"/>
          <w:spacing w:val="25"/>
          <w:sz w:val="20"/>
          <w:szCs w:val="20"/>
        </w:rPr>
        <w:t xml:space="preserve"> </w:t>
      </w:r>
      <w:r w:rsidR="009C5C8D" w:rsidRPr="00FD2FF2">
        <w:rPr>
          <w:rFonts w:ascii="Arial" w:hAnsi="Arial" w:cs="Arial"/>
          <w:sz w:val="20"/>
          <w:szCs w:val="20"/>
        </w:rPr>
        <w:t>part</w:t>
      </w:r>
      <w:r w:rsidR="009C5C8D" w:rsidRPr="00FD2FF2">
        <w:rPr>
          <w:rFonts w:ascii="Arial" w:hAnsi="Arial" w:cs="Arial"/>
          <w:spacing w:val="30"/>
          <w:sz w:val="20"/>
          <w:szCs w:val="20"/>
        </w:rPr>
        <w:t xml:space="preserve"> </w:t>
      </w:r>
      <w:r w:rsidR="009C5C8D" w:rsidRPr="00FD2FF2">
        <w:rPr>
          <w:rFonts w:ascii="Arial" w:hAnsi="Arial" w:cs="Arial"/>
          <w:sz w:val="20"/>
          <w:szCs w:val="20"/>
        </w:rPr>
        <w:t>of</w:t>
      </w:r>
      <w:r w:rsidR="009C5C8D" w:rsidRPr="00FD2FF2">
        <w:rPr>
          <w:rFonts w:ascii="Arial" w:hAnsi="Arial" w:cs="Arial"/>
          <w:spacing w:val="28"/>
          <w:sz w:val="20"/>
          <w:szCs w:val="20"/>
        </w:rPr>
        <w:t xml:space="preserve"> </w:t>
      </w:r>
      <w:r w:rsidR="009C5C8D" w:rsidRPr="00FD2FF2">
        <w:rPr>
          <w:rFonts w:ascii="Arial" w:hAnsi="Arial" w:cs="Arial"/>
          <w:sz w:val="20"/>
          <w:szCs w:val="20"/>
        </w:rPr>
        <w:t>the</w:t>
      </w:r>
      <w:r w:rsidR="009C5C8D" w:rsidRPr="00FD2FF2">
        <w:rPr>
          <w:rFonts w:ascii="Arial" w:hAnsi="Arial" w:cs="Arial"/>
          <w:spacing w:val="25"/>
          <w:sz w:val="20"/>
          <w:szCs w:val="20"/>
        </w:rPr>
        <w:t xml:space="preserve"> </w:t>
      </w:r>
      <w:r w:rsidR="009C5C8D" w:rsidRPr="00FD2FF2">
        <w:rPr>
          <w:rFonts w:ascii="Arial" w:hAnsi="Arial" w:cs="Arial"/>
          <w:sz w:val="20"/>
          <w:szCs w:val="20"/>
        </w:rPr>
        <w:t>debt</w:t>
      </w:r>
      <w:r w:rsidR="009C5C8D" w:rsidRPr="00FD2FF2">
        <w:rPr>
          <w:rFonts w:ascii="Arial" w:hAnsi="Arial" w:cs="Arial"/>
          <w:spacing w:val="30"/>
          <w:sz w:val="20"/>
          <w:szCs w:val="20"/>
        </w:rPr>
        <w:t xml:space="preserve"> </w:t>
      </w:r>
      <w:r w:rsidR="009C5C8D" w:rsidRPr="00FD2FF2">
        <w:rPr>
          <w:rFonts w:ascii="Arial" w:hAnsi="Arial" w:cs="Arial"/>
          <w:sz w:val="20"/>
          <w:szCs w:val="20"/>
        </w:rPr>
        <w:t>heretofore</w:t>
      </w:r>
      <w:r w:rsidR="009C5C8D" w:rsidRPr="00FD2FF2">
        <w:rPr>
          <w:rFonts w:ascii="Arial" w:hAnsi="Arial" w:cs="Arial"/>
          <w:spacing w:val="25"/>
          <w:sz w:val="20"/>
          <w:szCs w:val="20"/>
        </w:rPr>
        <w:t xml:space="preserve"> </w:t>
      </w:r>
      <w:r w:rsidR="009C5C8D" w:rsidRPr="00FD2FF2">
        <w:rPr>
          <w:rFonts w:ascii="Arial" w:hAnsi="Arial" w:cs="Arial"/>
          <w:sz w:val="20"/>
          <w:szCs w:val="20"/>
        </w:rPr>
        <w:t>described</w:t>
      </w:r>
      <w:r w:rsidR="009C5C8D" w:rsidRPr="00FD2FF2">
        <w:rPr>
          <w:rFonts w:ascii="Arial" w:hAnsi="Arial" w:cs="Arial"/>
          <w:spacing w:val="25"/>
          <w:sz w:val="20"/>
          <w:szCs w:val="20"/>
        </w:rPr>
        <w:t xml:space="preserve"> </w:t>
      </w:r>
      <w:r w:rsidR="009C5C8D" w:rsidRPr="00FD2FF2">
        <w:rPr>
          <w:rFonts w:ascii="Arial" w:hAnsi="Arial" w:cs="Arial"/>
          <w:sz w:val="20"/>
          <w:szCs w:val="20"/>
        </w:rPr>
        <w:t>to</w:t>
      </w:r>
      <w:r w:rsidR="009C5C8D" w:rsidRPr="00FD2FF2">
        <w:rPr>
          <w:rFonts w:ascii="Arial" w:hAnsi="Arial" w:cs="Arial"/>
          <w:spacing w:val="28"/>
          <w:sz w:val="20"/>
          <w:szCs w:val="20"/>
        </w:rPr>
        <w:t xml:space="preserve"> </w:t>
      </w:r>
      <w:r w:rsidR="009C5C8D" w:rsidRPr="00FD2FF2">
        <w:rPr>
          <w:rFonts w:ascii="Arial" w:hAnsi="Arial" w:cs="Arial"/>
          <w:sz w:val="20"/>
          <w:szCs w:val="20"/>
        </w:rPr>
        <w:t>a third party, including without limitation the Federal National Mortgage Association, the Federal Home Loan Mortgage Corporation, or any other federally chartered corporation, at the sole option of the Lender or such other successor, this Attachment shall terminate and have no further force or effect, and this Deed of Trust as it appears before this Attachment shall thereupon become operative and of full force and effect.</w:t>
      </w:r>
    </w:p>
    <w:p w14:paraId="23391E0C" w14:textId="3AA4716C" w:rsidR="009C5C8D" w:rsidRDefault="009C5C8D" w:rsidP="009C5C8D">
      <w:pPr>
        <w:pStyle w:val="BodyText"/>
        <w:spacing w:line="249" w:lineRule="auto"/>
        <w:ind w:left="824" w:right="120"/>
        <w:jc w:val="both"/>
        <w:rPr>
          <w:rFonts w:ascii="Arial" w:hAnsi="Arial" w:cs="Arial"/>
        </w:rPr>
      </w:pPr>
    </w:p>
    <w:p w14:paraId="51A00CC8" w14:textId="0417389D" w:rsidR="009C5C8D" w:rsidRDefault="009C5C8D" w:rsidP="009C5C8D">
      <w:pPr>
        <w:pStyle w:val="BodyText"/>
        <w:spacing w:line="249" w:lineRule="auto"/>
        <w:ind w:left="824" w:right="120"/>
        <w:jc w:val="both"/>
        <w:rPr>
          <w:rFonts w:ascii="Arial" w:hAnsi="Arial" w:cs="Arial"/>
        </w:rPr>
      </w:pPr>
    </w:p>
    <w:p w14:paraId="09E39E5A" w14:textId="77777777" w:rsidR="009C5C8D" w:rsidRPr="009C5C8D" w:rsidRDefault="009C5C8D" w:rsidP="009C5C8D">
      <w:pPr>
        <w:pStyle w:val="BodyText"/>
        <w:spacing w:line="249" w:lineRule="auto"/>
        <w:ind w:left="824" w:right="120"/>
        <w:jc w:val="both"/>
        <w:rPr>
          <w:rFonts w:ascii="Arial" w:hAnsi="Arial" w:cs="Arial"/>
        </w:rPr>
      </w:pPr>
    </w:p>
    <w:p w14:paraId="49010A25" w14:textId="17801C64" w:rsidR="009C5C8D" w:rsidRDefault="00E568DA" w:rsidP="00E568DA">
      <w:pPr>
        <w:pStyle w:val="BodyText"/>
        <w:rPr>
          <w:rFonts w:cstheme="minorHAnsi"/>
        </w:rPr>
      </w:pPr>
      <w:r>
        <w:rPr>
          <w:rFonts w:cstheme="minorHAnsi"/>
        </w:rPr>
        <w:t xml:space="preserve">                                                                                                                   </w:t>
      </w:r>
      <w:r w:rsidR="009C5C8D" w:rsidRPr="00FA635C">
        <w:rPr>
          <w:rFonts w:cstheme="minorHAnsi"/>
        </w:rPr>
        <w:t>__________________________________</w:t>
      </w:r>
    </w:p>
    <w:p w14:paraId="47EEFEAA" w14:textId="77777777" w:rsidR="009C5C8D" w:rsidRDefault="009C5C8D" w:rsidP="009C5C8D">
      <w:pPr>
        <w:pStyle w:val="BodyText"/>
        <w:ind w:left="5940" w:firstLine="720"/>
        <w:rPr>
          <w:rFonts w:ascii="Arial" w:hAnsi="Arial" w:cs="Arial"/>
        </w:rPr>
      </w:pPr>
      <w:r>
        <w:rPr>
          <w:rFonts w:ascii="Arial" w:hAnsi="Arial" w:cs="Arial"/>
        </w:rPr>
        <w:t>Borrower Signature</w:t>
      </w:r>
    </w:p>
    <w:p w14:paraId="36AC95B4" w14:textId="77777777" w:rsidR="009C5C8D" w:rsidRDefault="009C5C8D" w:rsidP="009C5C8D">
      <w:pPr>
        <w:pStyle w:val="BodyText"/>
        <w:ind w:left="5940" w:firstLine="720"/>
        <w:rPr>
          <w:rFonts w:ascii="Arial" w:hAnsi="Arial" w:cs="Arial"/>
        </w:rPr>
      </w:pPr>
    </w:p>
    <w:p w14:paraId="7C0344AD" w14:textId="77777777" w:rsidR="00E568DA" w:rsidRDefault="00E568DA" w:rsidP="00E568DA">
      <w:pPr>
        <w:pStyle w:val="BodyText"/>
        <w:rPr>
          <w:rFonts w:ascii="Arial" w:hAnsi="Arial" w:cs="Arial"/>
          <w:sz w:val="36"/>
          <w:szCs w:val="36"/>
        </w:rPr>
      </w:pPr>
    </w:p>
    <w:p w14:paraId="609898B0" w14:textId="77A61020" w:rsidR="009C5C8D" w:rsidRDefault="00E568DA" w:rsidP="00E568DA">
      <w:pPr>
        <w:pStyle w:val="BodyText"/>
        <w:rPr>
          <w:rFonts w:cstheme="minorHAnsi"/>
        </w:rPr>
      </w:pPr>
      <w:r>
        <w:rPr>
          <w:rFonts w:ascii="Arial" w:hAnsi="Arial" w:cs="Arial"/>
          <w:sz w:val="36"/>
          <w:szCs w:val="36"/>
        </w:rPr>
        <w:t xml:space="preserve">                                                         </w:t>
      </w:r>
      <w:r w:rsidR="009C5C8D" w:rsidRPr="00FA635C">
        <w:rPr>
          <w:rFonts w:cstheme="minorHAnsi"/>
        </w:rPr>
        <w:t>__________________________________</w:t>
      </w:r>
    </w:p>
    <w:p w14:paraId="5926790B" w14:textId="77777777" w:rsidR="009C5C8D" w:rsidRDefault="009C5C8D" w:rsidP="009C5C8D">
      <w:pPr>
        <w:pStyle w:val="BodyText"/>
        <w:ind w:left="5940" w:firstLine="720"/>
        <w:rPr>
          <w:rFonts w:ascii="Arial" w:hAnsi="Arial" w:cs="Arial"/>
        </w:rPr>
      </w:pPr>
      <w:r>
        <w:rPr>
          <w:rFonts w:ascii="Arial" w:hAnsi="Arial" w:cs="Arial"/>
        </w:rPr>
        <w:t>Borrower Signature</w:t>
      </w:r>
    </w:p>
    <w:p w14:paraId="06F4C4A6" w14:textId="77777777" w:rsidR="0026245D" w:rsidRDefault="0026245D"/>
    <w:sectPr w:rsidR="0026245D" w:rsidSect="00D66834">
      <w:footerReference w:type="default" r:id="rId7"/>
      <w:pgSz w:w="12240" w:h="15840"/>
      <w:pgMar w:top="1620" w:right="1440" w:bottom="3240" w:left="1440" w:header="720" w:footer="20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8BE03" w14:textId="77777777" w:rsidR="00E60A4E" w:rsidRDefault="00E60A4E" w:rsidP="009C5C8D">
      <w:pPr>
        <w:spacing w:after="0" w:line="240" w:lineRule="auto"/>
      </w:pPr>
      <w:r>
        <w:separator/>
      </w:r>
    </w:p>
  </w:endnote>
  <w:endnote w:type="continuationSeparator" w:id="0">
    <w:p w14:paraId="5C06B203" w14:textId="77777777" w:rsidR="00E60A4E" w:rsidRDefault="00E60A4E" w:rsidP="009C5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2282"/>
      <w:gridCol w:w="3118"/>
    </w:tblGrid>
    <w:tr w:rsidR="00D66834" w14:paraId="0E9D11E5" w14:textId="77777777" w:rsidTr="00D66834">
      <w:tc>
        <w:tcPr>
          <w:tcW w:w="3960" w:type="dxa"/>
        </w:tcPr>
        <w:p w14:paraId="73554A8A" w14:textId="2AF0A564" w:rsidR="00D66834" w:rsidRDefault="00D66834" w:rsidP="00D66834">
          <w:pPr>
            <w:pStyle w:val="Footer"/>
            <w:rPr>
              <w:rFonts w:ascii="Arial" w:hAnsi="Arial" w:cs="Arial"/>
              <w:sz w:val="16"/>
              <w:szCs w:val="16"/>
            </w:rPr>
          </w:pPr>
          <w:r>
            <w:rPr>
              <w:rFonts w:ascii="Arial" w:hAnsi="Arial" w:cs="Arial"/>
              <w:sz w:val="16"/>
              <w:szCs w:val="16"/>
            </w:rPr>
            <w:t xml:space="preserve">Conventional </w:t>
          </w:r>
          <w:r w:rsidR="00C16842">
            <w:rPr>
              <w:rFonts w:ascii="Arial" w:hAnsi="Arial" w:cs="Arial"/>
              <w:sz w:val="16"/>
              <w:szCs w:val="16"/>
            </w:rPr>
            <w:t>and</w:t>
          </w:r>
          <w:r>
            <w:rPr>
              <w:rFonts w:ascii="Arial" w:hAnsi="Arial" w:cs="Arial"/>
              <w:sz w:val="16"/>
              <w:szCs w:val="16"/>
            </w:rPr>
            <w:t xml:space="preserve"> RHS Tax-</w:t>
          </w:r>
          <w:r w:rsidR="00FD2FF2">
            <w:rPr>
              <w:rFonts w:ascii="Arial" w:hAnsi="Arial" w:cs="Arial"/>
              <w:sz w:val="16"/>
              <w:szCs w:val="16"/>
            </w:rPr>
            <w:t>E</w:t>
          </w:r>
          <w:r>
            <w:rPr>
              <w:rFonts w:ascii="Arial" w:hAnsi="Arial" w:cs="Arial"/>
              <w:sz w:val="16"/>
              <w:szCs w:val="16"/>
            </w:rPr>
            <w:t>xempt Financing Rider</w:t>
          </w:r>
        </w:p>
      </w:tc>
      <w:tc>
        <w:tcPr>
          <w:tcW w:w="2282" w:type="dxa"/>
        </w:tcPr>
        <w:p w14:paraId="2A19968E" w14:textId="77777777" w:rsidR="00D66834" w:rsidRDefault="00D66834" w:rsidP="00D66834">
          <w:pPr>
            <w:pStyle w:val="Footer"/>
            <w:jc w:val="right"/>
            <w:rPr>
              <w:rFonts w:ascii="Arial" w:hAnsi="Arial" w:cs="Arial"/>
              <w:sz w:val="16"/>
              <w:szCs w:val="16"/>
            </w:rPr>
          </w:pPr>
        </w:p>
      </w:tc>
      <w:tc>
        <w:tcPr>
          <w:tcW w:w="3118" w:type="dxa"/>
        </w:tcPr>
        <w:p w14:paraId="32B19A55" w14:textId="77777777" w:rsidR="00D66834" w:rsidRDefault="00D66834" w:rsidP="00D66834">
          <w:pPr>
            <w:pStyle w:val="Footer"/>
            <w:jc w:val="right"/>
            <w:rPr>
              <w:rFonts w:ascii="Arial" w:hAnsi="Arial" w:cs="Arial"/>
              <w:sz w:val="16"/>
              <w:szCs w:val="16"/>
            </w:rPr>
          </w:pPr>
          <w:r>
            <w:rPr>
              <w:rFonts w:ascii="Arial" w:hAnsi="Arial" w:cs="Arial"/>
              <w:sz w:val="16"/>
              <w:szCs w:val="16"/>
            </w:rPr>
            <w:t>June 2023</w:t>
          </w:r>
        </w:p>
        <w:sdt>
          <w:sdtPr>
            <w:id w:val="-1769616900"/>
            <w:docPartObj>
              <w:docPartGallery w:val="Page Numbers (Top of Page)"/>
              <w:docPartUnique/>
            </w:docPartObj>
          </w:sdtPr>
          <w:sdtContent>
            <w:p w14:paraId="627A7310" w14:textId="77777777" w:rsidR="00D66834" w:rsidRPr="0030196D" w:rsidRDefault="00D66834" w:rsidP="00D66834">
              <w:pPr>
                <w:pStyle w:val="Footer"/>
                <w:jc w:val="right"/>
                <w:rPr>
                  <w:rFonts w:ascii="Times New Roman" w:hAnsi="Times New Roman" w:cs="Times New Roman"/>
                </w:rPr>
              </w:pPr>
              <w:r w:rsidRPr="0030196D">
                <w:rPr>
                  <w:rFonts w:ascii="Arial" w:hAnsi="Arial" w:cs="Arial"/>
                  <w:sz w:val="16"/>
                  <w:szCs w:val="16"/>
                </w:rPr>
                <w:t xml:space="preserve">Page </w:t>
              </w:r>
              <w:r w:rsidRPr="0030196D">
                <w:rPr>
                  <w:rFonts w:ascii="Arial" w:hAnsi="Arial" w:cs="Arial"/>
                  <w:sz w:val="16"/>
                  <w:szCs w:val="16"/>
                </w:rPr>
                <w:fldChar w:fldCharType="begin"/>
              </w:r>
              <w:r w:rsidRPr="0030196D">
                <w:rPr>
                  <w:rFonts w:ascii="Arial" w:hAnsi="Arial" w:cs="Arial"/>
                  <w:sz w:val="16"/>
                  <w:szCs w:val="16"/>
                </w:rPr>
                <w:instrText xml:space="preserve"> PAGE </w:instrText>
              </w:r>
              <w:r w:rsidRPr="0030196D">
                <w:rPr>
                  <w:rFonts w:ascii="Arial" w:hAnsi="Arial" w:cs="Arial"/>
                  <w:sz w:val="16"/>
                  <w:szCs w:val="16"/>
                </w:rPr>
                <w:fldChar w:fldCharType="separate"/>
              </w:r>
              <w:r w:rsidRPr="0030196D">
                <w:rPr>
                  <w:rFonts w:ascii="Arial" w:hAnsi="Arial" w:cs="Arial"/>
                  <w:sz w:val="16"/>
                  <w:szCs w:val="16"/>
                </w:rPr>
                <w:t>1</w:t>
              </w:r>
              <w:r w:rsidRPr="0030196D">
                <w:rPr>
                  <w:rFonts w:ascii="Arial" w:hAnsi="Arial" w:cs="Arial"/>
                  <w:sz w:val="16"/>
                  <w:szCs w:val="16"/>
                </w:rPr>
                <w:fldChar w:fldCharType="end"/>
              </w:r>
              <w:r w:rsidRPr="0030196D">
                <w:rPr>
                  <w:rFonts w:ascii="Arial" w:hAnsi="Arial" w:cs="Arial"/>
                  <w:sz w:val="16"/>
                  <w:szCs w:val="16"/>
                </w:rPr>
                <w:t xml:space="preserve"> of </w:t>
              </w:r>
              <w:r w:rsidRPr="0030196D">
                <w:rPr>
                  <w:rFonts w:ascii="Arial" w:hAnsi="Arial" w:cs="Arial"/>
                  <w:sz w:val="16"/>
                  <w:szCs w:val="16"/>
                </w:rPr>
                <w:fldChar w:fldCharType="begin"/>
              </w:r>
              <w:r w:rsidRPr="0030196D">
                <w:rPr>
                  <w:rFonts w:ascii="Arial" w:hAnsi="Arial" w:cs="Arial"/>
                  <w:sz w:val="16"/>
                  <w:szCs w:val="16"/>
                </w:rPr>
                <w:instrText xml:space="preserve"> NUMPAGES  </w:instrText>
              </w:r>
              <w:r w:rsidRPr="0030196D">
                <w:rPr>
                  <w:rFonts w:ascii="Arial" w:hAnsi="Arial" w:cs="Arial"/>
                  <w:sz w:val="16"/>
                  <w:szCs w:val="16"/>
                </w:rPr>
                <w:fldChar w:fldCharType="separate"/>
              </w:r>
              <w:r w:rsidRPr="0030196D">
                <w:rPr>
                  <w:rFonts w:ascii="Arial" w:hAnsi="Arial" w:cs="Arial"/>
                  <w:sz w:val="16"/>
                  <w:szCs w:val="16"/>
                </w:rPr>
                <w:t>2</w:t>
              </w:r>
              <w:r w:rsidRPr="0030196D">
                <w:rPr>
                  <w:rFonts w:ascii="Arial" w:hAnsi="Arial" w:cs="Arial"/>
                  <w:sz w:val="16"/>
                  <w:szCs w:val="16"/>
                </w:rPr>
                <w:fldChar w:fldCharType="end"/>
              </w:r>
            </w:p>
          </w:sdtContent>
        </w:sdt>
      </w:tc>
    </w:tr>
  </w:tbl>
  <w:p w14:paraId="49531953" w14:textId="77777777" w:rsidR="00D66834" w:rsidRDefault="00D668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D4CAD" w14:textId="77777777" w:rsidR="00E60A4E" w:rsidRDefault="00E60A4E" w:rsidP="009C5C8D">
      <w:pPr>
        <w:spacing w:after="0" w:line="240" w:lineRule="auto"/>
      </w:pPr>
      <w:r>
        <w:separator/>
      </w:r>
    </w:p>
  </w:footnote>
  <w:footnote w:type="continuationSeparator" w:id="0">
    <w:p w14:paraId="6D69E453" w14:textId="77777777" w:rsidR="00E60A4E" w:rsidRDefault="00E60A4E" w:rsidP="009C5C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04984"/>
    <w:multiLevelType w:val="hybridMultilevel"/>
    <w:tmpl w:val="DE9CB21C"/>
    <w:lvl w:ilvl="0" w:tplc="8FDEC8FE">
      <w:start w:val="1"/>
      <w:numFmt w:val="lowerRoman"/>
      <w:lvlText w:val="(%1)"/>
      <w:lvlJc w:val="left"/>
      <w:pPr>
        <w:ind w:left="1351" w:hanging="721"/>
        <w:jc w:val="left"/>
      </w:pPr>
      <w:rPr>
        <w:rFonts w:ascii="Arial" w:eastAsia="Times New Roman" w:hAnsi="Arial" w:cs="Arial" w:hint="default"/>
        <w:b w:val="0"/>
        <w:bCs w:val="0"/>
        <w:i w:val="0"/>
        <w:iCs w:val="0"/>
        <w:spacing w:val="-1"/>
        <w:w w:val="102"/>
        <w:sz w:val="20"/>
        <w:szCs w:val="20"/>
        <w:lang w:val="en-US" w:eastAsia="en-US" w:bidi="ar-SA"/>
      </w:rPr>
    </w:lvl>
    <w:lvl w:ilvl="1" w:tplc="501808D6">
      <w:numFmt w:val="bullet"/>
      <w:lvlText w:val="•"/>
      <w:lvlJc w:val="left"/>
      <w:pPr>
        <w:ind w:left="2081" w:hanging="721"/>
      </w:pPr>
      <w:rPr>
        <w:rFonts w:hint="default"/>
        <w:lang w:val="en-US" w:eastAsia="en-US" w:bidi="ar-SA"/>
      </w:rPr>
    </w:lvl>
    <w:lvl w:ilvl="2" w:tplc="58984EF2">
      <w:numFmt w:val="bullet"/>
      <w:lvlText w:val="•"/>
      <w:lvlJc w:val="left"/>
      <w:pPr>
        <w:ind w:left="2815" w:hanging="721"/>
      </w:pPr>
      <w:rPr>
        <w:rFonts w:hint="default"/>
        <w:lang w:val="en-US" w:eastAsia="en-US" w:bidi="ar-SA"/>
      </w:rPr>
    </w:lvl>
    <w:lvl w:ilvl="3" w:tplc="0DC8F968">
      <w:numFmt w:val="bullet"/>
      <w:lvlText w:val="•"/>
      <w:lvlJc w:val="left"/>
      <w:pPr>
        <w:ind w:left="3549" w:hanging="721"/>
      </w:pPr>
      <w:rPr>
        <w:rFonts w:hint="default"/>
        <w:lang w:val="en-US" w:eastAsia="en-US" w:bidi="ar-SA"/>
      </w:rPr>
    </w:lvl>
    <w:lvl w:ilvl="4" w:tplc="A088F5DA">
      <w:numFmt w:val="bullet"/>
      <w:lvlText w:val="•"/>
      <w:lvlJc w:val="left"/>
      <w:pPr>
        <w:ind w:left="4283" w:hanging="721"/>
      </w:pPr>
      <w:rPr>
        <w:rFonts w:hint="default"/>
        <w:lang w:val="en-US" w:eastAsia="en-US" w:bidi="ar-SA"/>
      </w:rPr>
    </w:lvl>
    <w:lvl w:ilvl="5" w:tplc="49DCF380">
      <w:numFmt w:val="bullet"/>
      <w:lvlText w:val="•"/>
      <w:lvlJc w:val="left"/>
      <w:pPr>
        <w:ind w:left="5017" w:hanging="721"/>
      </w:pPr>
      <w:rPr>
        <w:rFonts w:hint="default"/>
        <w:lang w:val="en-US" w:eastAsia="en-US" w:bidi="ar-SA"/>
      </w:rPr>
    </w:lvl>
    <w:lvl w:ilvl="6" w:tplc="F7DA232C">
      <w:numFmt w:val="bullet"/>
      <w:lvlText w:val="•"/>
      <w:lvlJc w:val="left"/>
      <w:pPr>
        <w:ind w:left="5751" w:hanging="721"/>
      </w:pPr>
      <w:rPr>
        <w:rFonts w:hint="default"/>
        <w:lang w:val="en-US" w:eastAsia="en-US" w:bidi="ar-SA"/>
      </w:rPr>
    </w:lvl>
    <w:lvl w:ilvl="7" w:tplc="D108BB62">
      <w:numFmt w:val="bullet"/>
      <w:lvlText w:val="•"/>
      <w:lvlJc w:val="left"/>
      <w:pPr>
        <w:ind w:left="6485" w:hanging="721"/>
      </w:pPr>
      <w:rPr>
        <w:rFonts w:hint="default"/>
        <w:lang w:val="en-US" w:eastAsia="en-US" w:bidi="ar-SA"/>
      </w:rPr>
    </w:lvl>
    <w:lvl w:ilvl="8" w:tplc="428C649E">
      <w:numFmt w:val="bullet"/>
      <w:lvlText w:val="•"/>
      <w:lvlJc w:val="left"/>
      <w:pPr>
        <w:ind w:left="7219" w:hanging="721"/>
      </w:pPr>
      <w:rPr>
        <w:rFonts w:hint="default"/>
        <w:lang w:val="en-US" w:eastAsia="en-US" w:bidi="ar-SA"/>
      </w:rPr>
    </w:lvl>
  </w:abstractNum>
  <w:num w:numId="1" w16cid:durableId="1341738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312"/>
    <w:rsid w:val="000814D7"/>
    <w:rsid w:val="00240591"/>
    <w:rsid w:val="0026245D"/>
    <w:rsid w:val="00762DA2"/>
    <w:rsid w:val="009C5C8D"/>
    <w:rsid w:val="00A365B3"/>
    <w:rsid w:val="00C13312"/>
    <w:rsid w:val="00C16842"/>
    <w:rsid w:val="00D66834"/>
    <w:rsid w:val="00E568DA"/>
    <w:rsid w:val="00E60A4E"/>
    <w:rsid w:val="00FD2FF2"/>
    <w:rsid w:val="00FE2B9C"/>
    <w:rsid w:val="00FE3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C75B7"/>
  <w15:chartTrackingRefBased/>
  <w15:docId w15:val="{419BCDB7-8041-439B-A0A8-F2C390F04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C5C8D"/>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9C5C8D"/>
    <w:rPr>
      <w:rFonts w:ascii="Times New Roman" w:eastAsia="Times New Roman" w:hAnsi="Times New Roman" w:cs="Times New Roman"/>
      <w:sz w:val="20"/>
      <w:szCs w:val="20"/>
    </w:rPr>
  </w:style>
  <w:style w:type="paragraph" w:styleId="Title">
    <w:name w:val="Title"/>
    <w:basedOn w:val="Normal"/>
    <w:link w:val="TitleChar"/>
    <w:uiPriority w:val="10"/>
    <w:qFormat/>
    <w:rsid w:val="009C5C8D"/>
    <w:pPr>
      <w:widowControl w:val="0"/>
      <w:autoSpaceDE w:val="0"/>
      <w:autoSpaceDN w:val="0"/>
      <w:spacing w:after="0" w:line="351" w:lineRule="exact"/>
      <w:ind w:left="1900" w:right="1927"/>
      <w:jc w:val="center"/>
    </w:pPr>
    <w:rPr>
      <w:rFonts w:ascii="Times New Roman" w:eastAsia="Times New Roman" w:hAnsi="Times New Roman" w:cs="Times New Roman"/>
      <w:sz w:val="36"/>
      <w:szCs w:val="36"/>
    </w:rPr>
  </w:style>
  <w:style w:type="character" w:customStyle="1" w:styleId="TitleChar">
    <w:name w:val="Title Char"/>
    <w:basedOn w:val="DefaultParagraphFont"/>
    <w:link w:val="Title"/>
    <w:uiPriority w:val="10"/>
    <w:rsid w:val="009C5C8D"/>
    <w:rPr>
      <w:rFonts w:ascii="Times New Roman" w:eastAsia="Times New Roman" w:hAnsi="Times New Roman" w:cs="Times New Roman"/>
      <w:sz w:val="36"/>
      <w:szCs w:val="36"/>
    </w:rPr>
  </w:style>
  <w:style w:type="paragraph" w:styleId="ListParagraph">
    <w:name w:val="List Paragraph"/>
    <w:basedOn w:val="Normal"/>
    <w:uiPriority w:val="1"/>
    <w:qFormat/>
    <w:rsid w:val="009C5C8D"/>
    <w:pPr>
      <w:widowControl w:val="0"/>
      <w:autoSpaceDE w:val="0"/>
      <w:autoSpaceDN w:val="0"/>
      <w:spacing w:before="1" w:after="0" w:line="240" w:lineRule="auto"/>
      <w:ind w:left="2264" w:right="130" w:hanging="721"/>
      <w:jc w:val="both"/>
    </w:pPr>
    <w:rPr>
      <w:rFonts w:ascii="Times New Roman" w:eastAsia="Times New Roman" w:hAnsi="Times New Roman" w:cs="Times New Roman"/>
    </w:rPr>
  </w:style>
  <w:style w:type="paragraph" w:styleId="Header">
    <w:name w:val="header"/>
    <w:basedOn w:val="Normal"/>
    <w:link w:val="HeaderChar"/>
    <w:uiPriority w:val="99"/>
    <w:unhideWhenUsed/>
    <w:rsid w:val="009C5C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C8D"/>
  </w:style>
  <w:style w:type="paragraph" w:styleId="Footer">
    <w:name w:val="footer"/>
    <w:basedOn w:val="Normal"/>
    <w:link w:val="FooterChar"/>
    <w:uiPriority w:val="99"/>
    <w:unhideWhenUsed/>
    <w:rsid w:val="009C5C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C8D"/>
  </w:style>
  <w:style w:type="paragraph" w:customStyle="1" w:styleId="Normal0">
    <w:name w:val="[Normal]"/>
    <w:rsid w:val="009C5C8D"/>
    <w:pPr>
      <w:spacing w:after="0" w:line="240" w:lineRule="auto"/>
    </w:pPr>
    <w:rPr>
      <w:rFonts w:ascii="Arial" w:eastAsia="Arial" w:hAnsi="Arial" w:cs="Arial"/>
      <w:sz w:val="24"/>
      <w:szCs w:val="20"/>
    </w:rPr>
  </w:style>
  <w:style w:type="table" w:styleId="TableGrid">
    <w:name w:val="Table Grid"/>
    <w:basedOn w:val="TableNormal"/>
    <w:uiPriority w:val="39"/>
    <w:rsid w:val="00D668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964</Words>
  <Characters>5497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Virginia Housing</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Whitlow, Melissa</dc:creator>
  <cp:keywords/>
  <dc:description/>
  <cp:lastModifiedBy>Whitlow, Melissa</cp:lastModifiedBy>
  <cp:revision>2</cp:revision>
  <dcterms:created xsi:type="dcterms:W3CDTF">2023-04-10T19:23:00Z</dcterms:created>
  <dcterms:modified xsi:type="dcterms:W3CDTF">2023-04-10T19:23:00Z</dcterms:modified>
</cp:coreProperties>
</file>